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5A" w:rsidRPr="00A80A70" w:rsidRDefault="00A80A70" w:rsidP="006F1842">
      <w:pPr>
        <w:autoSpaceDE w:val="0"/>
        <w:autoSpaceDN w:val="0"/>
        <w:adjustRightInd w:val="0"/>
        <w:rPr>
          <w:rFonts w:ascii="Arial" w:hAnsi="Arial" w:cs="Arial"/>
          <w:sz w:val="22"/>
          <w:szCs w:val="22"/>
        </w:rPr>
      </w:pPr>
      <w:r w:rsidRPr="00A80A70">
        <w:rPr>
          <w:rFonts w:ascii="Arial" w:hAnsi="Arial" w:cs="Arial"/>
          <w:sz w:val="22"/>
          <w:szCs w:val="22"/>
        </w:rPr>
        <w:t>ADM 01-06, Employee Emergency Plan under the AODA</w:t>
      </w:r>
    </w:p>
    <w:p w:rsidR="00D47484" w:rsidRDefault="00D47484" w:rsidP="006F1842">
      <w:pPr>
        <w:autoSpaceDE w:val="0"/>
        <w:autoSpaceDN w:val="0"/>
        <w:adjustRightInd w:val="0"/>
        <w:rPr>
          <w:rFonts w:ascii="Arial" w:hAnsi="Arial" w:cs="Arial"/>
          <w:b/>
          <w:sz w:val="22"/>
          <w:szCs w:val="22"/>
        </w:rPr>
      </w:pPr>
    </w:p>
    <w:p w:rsidR="00D47484" w:rsidRDefault="00D47484" w:rsidP="006F1842">
      <w:pPr>
        <w:autoSpaceDE w:val="0"/>
        <w:autoSpaceDN w:val="0"/>
        <w:adjustRightInd w:val="0"/>
        <w:rPr>
          <w:rFonts w:ascii="Arial" w:hAnsi="Arial" w:cs="Arial"/>
          <w:b/>
          <w:sz w:val="22"/>
          <w:szCs w:val="22"/>
        </w:rPr>
      </w:pPr>
    </w:p>
    <w:p w:rsidR="00D47484" w:rsidRDefault="00D47484" w:rsidP="006F1842">
      <w:pPr>
        <w:autoSpaceDE w:val="0"/>
        <w:autoSpaceDN w:val="0"/>
        <w:adjustRightInd w:val="0"/>
        <w:rPr>
          <w:rFonts w:ascii="Arial" w:hAnsi="Arial" w:cs="Arial"/>
          <w:b/>
          <w:sz w:val="22"/>
          <w:szCs w:val="22"/>
        </w:rPr>
      </w:pPr>
    </w:p>
    <w:p w:rsidR="000F2316" w:rsidRPr="00F75D49" w:rsidRDefault="000F2316" w:rsidP="006F1842">
      <w:pPr>
        <w:autoSpaceDE w:val="0"/>
        <w:autoSpaceDN w:val="0"/>
        <w:adjustRightInd w:val="0"/>
        <w:rPr>
          <w:rFonts w:ascii="Arial" w:hAnsi="Arial" w:cs="Arial"/>
          <w:b/>
          <w:sz w:val="22"/>
          <w:szCs w:val="22"/>
        </w:rPr>
      </w:pPr>
      <w:bookmarkStart w:id="0" w:name="_GoBack"/>
      <w:bookmarkEnd w:id="0"/>
      <w:r w:rsidRPr="00F75D49">
        <w:rPr>
          <w:rFonts w:ascii="Arial" w:hAnsi="Arial" w:cs="Arial"/>
          <w:b/>
          <w:sz w:val="22"/>
          <w:szCs w:val="22"/>
        </w:rPr>
        <w:t>PURPOSE</w:t>
      </w:r>
      <w:r w:rsidR="00FA77E3" w:rsidRPr="00F75D49">
        <w:rPr>
          <w:rFonts w:ascii="Arial" w:hAnsi="Arial" w:cs="Arial"/>
          <w:b/>
          <w:sz w:val="22"/>
          <w:szCs w:val="22"/>
        </w:rPr>
        <w:t xml:space="preserve"> </w:t>
      </w:r>
    </w:p>
    <w:p w:rsidR="00B36A60" w:rsidRPr="00F75D49" w:rsidRDefault="00B36A60" w:rsidP="006F1842">
      <w:pPr>
        <w:autoSpaceDE w:val="0"/>
        <w:autoSpaceDN w:val="0"/>
        <w:adjustRightInd w:val="0"/>
        <w:rPr>
          <w:rFonts w:ascii="Arial" w:hAnsi="Arial" w:cs="Arial"/>
          <w:b/>
          <w:sz w:val="22"/>
          <w:szCs w:val="22"/>
        </w:rPr>
      </w:pPr>
    </w:p>
    <w:p w:rsidR="001836B6" w:rsidRDefault="001836B6" w:rsidP="001836B6">
      <w:pPr>
        <w:autoSpaceDE w:val="0"/>
        <w:autoSpaceDN w:val="0"/>
        <w:adjustRightInd w:val="0"/>
        <w:rPr>
          <w:rFonts w:ascii="Arial" w:hAnsi="Arial" w:cs="Arial"/>
          <w:sz w:val="22"/>
          <w:szCs w:val="22"/>
          <w:shd w:val="clear" w:color="auto" w:fill="FFFFFF"/>
        </w:rPr>
      </w:pPr>
      <w:r w:rsidRPr="00F75D49">
        <w:rPr>
          <w:rFonts w:ascii="Arial" w:hAnsi="Arial" w:cs="Arial"/>
          <w:sz w:val="22"/>
          <w:szCs w:val="22"/>
          <w:shd w:val="clear" w:color="auto" w:fill="FFFFFF"/>
        </w:rPr>
        <w:t>Under the </w:t>
      </w:r>
      <w:hyperlink r:id="rId8" w:history="1">
        <w:r w:rsidRPr="00F75D49">
          <w:rPr>
            <w:rStyle w:val="Hyperlink"/>
            <w:rFonts w:ascii="Arial" w:eastAsiaTheme="majorEastAsia" w:hAnsi="Arial" w:cs="Arial"/>
            <w:color w:val="auto"/>
            <w:sz w:val="22"/>
            <w:szCs w:val="22"/>
            <w:u w:val="none"/>
            <w:shd w:val="clear" w:color="auto" w:fill="FFFFFF"/>
          </w:rPr>
          <w:t>Employment Standard</w:t>
        </w:r>
      </w:hyperlink>
      <w:r w:rsidRPr="00F75D49">
        <w:rPr>
          <w:rFonts w:ascii="Arial" w:hAnsi="Arial" w:cs="Arial"/>
          <w:sz w:val="22"/>
          <w:szCs w:val="22"/>
          <w:shd w:val="clear" w:color="auto" w:fill="FFFFFF"/>
        </w:rPr>
        <w:t xml:space="preserve"> of Ont. Reg 191/11,  </w:t>
      </w:r>
      <w:r w:rsidR="00E459D2">
        <w:rPr>
          <w:rFonts w:ascii="Arial" w:hAnsi="Arial" w:cs="Arial"/>
          <w:sz w:val="22"/>
          <w:szCs w:val="22"/>
          <w:shd w:val="clear" w:color="auto" w:fill="FFFFFF"/>
        </w:rPr>
        <w:t xml:space="preserve">it is the duty of the employer to </w:t>
      </w:r>
      <w:r w:rsidRPr="00F75D49">
        <w:rPr>
          <w:rFonts w:ascii="Arial" w:hAnsi="Arial" w:cs="Arial"/>
          <w:sz w:val="22"/>
          <w:szCs w:val="22"/>
          <w:shd w:val="clear" w:color="auto" w:fill="FFFFFF"/>
        </w:rPr>
        <w:t xml:space="preserve"> provide accessible emergency information to workers with disabilities. Employers must also create an individualized workplace emergency response plan for any worker with a disability who needs assistance during an emergency. </w:t>
      </w:r>
    </w:p>
    <w:p w:rsidR="001836B6" w:rsidRPr="00F75D49" w:rsidRDefault="001836B6" w:rsidP="001836B6">
      <w:pPr>
        <w:autoSpaceDE w:val="0"/>
        <w:autoSpaceDN w:val="0"/>
        <w:adjustRightInd w:val="0"/>
        <w:rPr>
          <w:rFonts w:ascii="Arial" w:hAnsi="Arial" w:cs="Arial"/>
          <w:sz w:val="22"/>
          <w:szCs w:val="22"/>
        </w:rPr>
      </w:pPr>
    </w:p>
    <w:p w:rsidR="001836B6" w:rsidRPr="00F75D49" w:rsidRDefault="001836B6" w:rsidP="001836B6">
      <w:pPr>
        <w:autoSpaceDE w:val="0"/>
        <w:autoSpaceDN w:val="0"/>
        <w:adjustRightInd w:val="0"/>
        <w:rPr>
          <w:rFonts w:ascii="Arial" w:hAnsi="Arial" w:cs="Arial"/>
          <w:sz w:val="22"/>
          <w:szCs w:val="22"/>
        </w:rPr>
      </w:pPr>
      <w:r w:rsidRPr="00F75D49">
        <w:rPr>
          <w:rFonts w:ascii="Arial" w:hAnsi="Arial" w:cs="Arial"/>
          <w:sz w:val="22"/>
          <w:szCs w:val="22"/>
        </w:rPr>
        <w:t>Accessible emergency information is any visual or audio material that explains what workers should do if there is an emergency at the workplace.  Examples of emergency information include:</w:t>
      </w:r>
    </w:p>
    <w:p w:rsidR="001836B6" w:rsidRPr="00F75D49" w:rsidRDefault="001836B6" w:rsidP="001836B6">
      <w:pPr>
        <w:autoSpaceDE w:val="0"/>
        <w:autoSpaceDN w:val="0"/>
        <w:adjustRightInd w:val="0"/>
        <w:rPr>
          <w:rFonts w:ascii="Arial" w:hAnsi="Arial" w:cs="Arial"/>
          <w:sz w:val="22"/>
          <w:szCs w:val="22"/>
        </w:rPr>
      </w:pPr>
    </w:p>
    <w:p w:rsidR="001836B6" w:rsidRPr="00F75D49" w:rsidRDefault="001836B6" w:rsidP="00E459D2">
      <w:pPr>
        <w:pStyle w:val="ListParagraph"/>
        <w:numPr>
          <w:ilvl w:val="0"/>
          <w:numId w:val="8"/>
        </w:numPr>
        <w:autoSpaceDE w:val="0"/>
        <w:autoSpaceDN w:val="0"/>
        <w:adjustRightInd w:val="0"/>
        <w:rPr>
          <w:rFonts w:ascii="Arial" w:hAnsi="Arial" w:cs="Arial"/>
          <w:sz w:val="22"/>
          <w:szCs w:val="22"/>
        </w:rPr>
      </w:pPr>
      <w:r w:rsidRPr="00F75D49">
        <w:rPr>
          <w:rFonts w:ascii="Arial" w:hAnsi="Arial" w:cs="Arial"/>
          <w:sz w:val="22"/>
          <w:szCs w:val="22"/>
        </w:rPr>
        <w:t>posters displayed in prominent locations</w:t>
      </w:r>
    </w:p>
    <w:p w:rsidR="001836B6" w:rsidRPr="00F75D49" w:rsidRDefault="001836B6" w:rsidP="00E459D2">
      <w:pPr>
        <w:pStyle w:val="ListParagraph"/>
        <w:numPr>
          <w:ilvl w:val="0"/>
          <w:numId w:val="8"/>
        </w:numPr>
        <w:autoSpaceDE w:val="0"/>
        <w:autoSpaceDN w:val="0"/>
        <w:adjustRightInd w:val="0"/>
        <w:rPr>
          <w:rFonts w:ascii="Arial" w:hAnsi="Arial" w:cs="Arial"/>
          <w:sz w:val="22"/>
          <w:szCs w:val="22"/>
        </w:rPr>
      </w:pPr>
      <w:r w:rsidRPr="00F75D49">
        <w:rPr>
          <w:rFonts w:ascii="Arial" w:hAnsi="Arial" w:cs="Arial"/>
          <w:sz w:val="22"/>
          <w:szCs w:val="22"/>
        </w:rPr>
        <w:t>videos workers watch during training</w:t>
      </w:r>
    </w:p>
    <w:p w:rsidR="00D155C3" w:rsidRPr="00F75D49" w:rsidRDefault="001836B6" w:rsidP="00D155C3">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Workers with disabilities must receive emergency information in formats they can access</w:t>
      </w:r>
      <w:r w:rsidR="00D155C3" w:rsidRPr="00F75D49">
        <w:rPr>
          <w:rFonts w:ascii="Arial" w:hAnsi="Arial" w:cs="Arial"/>
          <w:sz w:val="22"/>
          <w:szCs w:val="22"/>
        </w:rPr>
        <w:t>, in accessible formats.  a worker who needs this accommodation will ask for it. However, some workers may not remember to ask for this accommodation, because emergencies do not happen every day. Employers should open a discussion with any workers who use accessible formats or </w:t>
      </w:r>
      <w:hyperlink r:id="rId9" w:history="1">
        <w:r w:rsidR="00D155C3" w:rsidRPr="00F75D49">
          <w:rPr>
            <w:rStyle w:val="Hyperlink"/>
            <w:rFonts w:ascii="Arial" w:hAnsi="Arial" w:cs="Arial"/>
            <w:color w:val="auto"/>
            <w:sz w:val="22"/>
            <w:szCs w:val="22"/>
            <w:u w:val="none"/>
          </w:rPr>
          <w:t>communication supports</w:t>
        </w:r>
      </w:hyperlink>
      <w:r w:rsidR="00D155C3" w:rsidRPr="00F75D49">
        <w:rPr>
          <w:rFonts w:ascii="Arial" w:hAnsi="Arial" w:cs="Arial"/>
          <w:sz w:val="22"/>
          <w:szCs w:val="22"/>
        </w:rPr>
        <w:t> to find out how best to make emergency information accessible to them.</w:t>
      </w:r>
    </w:p>
    <w:p w:rsidR="001836B6" w:rsidRPr="00F75D49" w:rsidRDefault="001836B6" w:rsidP="001836B6">
      <w:pPr>
        <w:autoSpaceDE w:val="0"/>
        <w:autoSpaceDN w:val="0"/>
        <w:adjustRightInd w:val="0"/>
        <w:rPr>
          <w:rFonts w:ascii="Arial" w:hAnsi="Arial" w:cs="Arial"/>
          <w:b/>
          <w:sz w:val="22"/>
          <w:szCs w:val="22"/>
        </w:rPr>
      </w:pPr>
      <w:r w:rsidRPr="00F75D49">
        <w:rPr>
          <w:rFonts w:ascii="Arial" w:hAnsi="Arial" w:cs="Arial"/>
          <w:b/>
          <w:sz w:val="22"/>
          <w:szCs w:val="22"/>
        </w:rPr>
        <w:t>SCOPE</w:t>
      </w:r>
    </w:p>
    <w:p w:rsidR="001836B6" w:rsidRPr="00F75D49" w:rsidRDefault="001836B6" w:rsidP="001836B6">
      <w:pPr>
        <w:autoSpaceDE w:val="0"/>
        <w:autoSpaceDN w:val="0"/>
        <w:adjustRightInd w:val="0"/>
        <w:rPr>
          <w:rFonts w:ascii="Arial" w:hAnsi="Arial" w:cs="Arial"/>
          <w:sz w:val="22"/>
          <w:szCs w:val="22"/>
        </w:rPr>
      </w:pPr>
    </w:p>
    <w:p w:rsidR="001836B6" w:rsidRPr="00F75D49" w:rsidRDefault="001836B6" w:rsidP="001836B6">
      <w:pPr>
        <w:autoSpaceDE w:val="0"/>
        <w:autoSpaceDN w:val="0"/>
        <w:adjustRightInd w:val="0"/>
        <w:rPr>
          <w:rFonts w:ascii="Arial" w:hAnsi="Arial" w:cs="Arial"/>
          <w:sz w:val="22"/>
          <w:szCs w:val="22"/>
        </w:rPr>
      </w:pPr>
      <w:r w:rsidRPr="00F75D49">
        <w:rPr>
          <w:rFonts w:ascii="Arial" w:hAnsi="Arial" w:cs="Arial"/>
          <w:sz w:val="22"/>
          <w:szCs w:val="22"/>
        </w:rPr>
        <w:t>For the purpose of this policy applies to all employees with disability who requires an individualized emergency response plan.</w:t>
      </w:r>
    </w:p>
    <w:p w:rsidR="001836B6" w:rsidRPr="00F75D49" w:rsidRDefault="001836B6" w:rsidP="001836B6">
      <w:pPr>
        <w:autoSpaceDE w:val="0"/>
        <w:autoSpaceDN w:val="0"/>
        <w:adjustRightInd w:val="0"/>
        <w:rPr>
          <w:rFonts w:ascii="Arial" w:hAnsi="Arial" w:cs="Arial"/>
          <w:sz w:val="22"/>
          <w:szCs w:val="22"/>
        </w:rPr>
      </w:pPr>
    </w:p>
    <w:p w:rsidR="001836B6" w:rsidRPr="00F75D49" w:rsidRDefault="001836B6" w:rsidP="001836B6">
      <w:pPr>
        <w:autoSpaceDE w:val="0"/>
        <w:autoSpaceDN w:val="0"/>
        <w:adjustRightInd w:val="0"/>
        <w:rPr>
          <w:rFonts w:ascii="Arial" w:hAnsi="Arial" w:cs="Arial"/>
          <w:b/>
          <w:sz w:val="22"/>
          <w:szCs w:val="22"/>
        </w:rPr>
      </w:pPr>
      <w:r w:rsidRPr="00F75D49">
        <w:rPr>
          <w:rFonts w:ascii="Arial" w:hAnsi="Arial" w:cs="Arial"/>
          <w:b/>
          <w:sz w:val="22"/>
          <w:szCs w:val="22"/>
        </w:rPr>
        <w:t>PROCEDURE</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An individualized workplace emergency response plan is a written document that details all assistance a worker needs during a workplace emergency. A worker might need assistance with various tasks involved in responding to an emergency, including:</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Activating an alarm, or finding out that an alarm is sounding or flashing</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Locating or following paths to building exits</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Communicating with emergency responders</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Moving through crowds in stressful situations</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Travelling through and out of buildings without using elevators</w:t>
      </w:r>
    </w:p>
    <w:p w:rsidR="001836B6" w:rsidRPr="00F75D49" w:rsidRDefault="001836B6" w:rsidP="00E459D2">
      <w:pPr>
        <w:numPr>
          <w:ilvl w:val="0"/>
          <w:numId w:val="1"/>
        </w:numPr>
        <w:shd w:val="clear" w:color="auto" w:fill="FFFFFF"/>
        <w:rPr>
          <w:rFonts w:ascii="Arial" w:hAnsi="Arial" w:cs="Arial"/>
          <w:sz w:val="22"/>
          <w:szCs w:val="22"/>
        </w:rPr>
      </w:pPr>
      <w:r w:rsidRPr="00F75D49">
        <w:rPr>
          <w:rFonts w:ascii="Arial" w:hAnsi="Arial" w:cs="Arial"/>
          <w:sz w:val="22"/>
          <w:szCs w:val="22"/>
        </w:rPr>
        <w:t>Finding and using designated waiting areas</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While there are only a few guidelines that outline what an individualized workplace emergency response plan must include, there are some best practices that all businesses should follow when creating one.</w:t>
      </w:r>
    </w:p>
    <w:p w:rsidR="001836B6" w:rsidRPr="00F75D49" w:rsidRDefault="001836B6" w:rsidP="001836B6">
      <w:pPr>
        <w:pStyle w:val="Heading2"/>
        <w:shd w:val="clear" w:color="auto" w:fill="FFFFFF"/>
        <w:spacing w:before="360" w:after="120"/>
        <w:rPr>
          <w:b w:val="0"/>
          <w:bCs w:val="0"/>
          <w:i w:val="0"/>
          <w:sz w:val="22"/>
          <w:szCs w:val="22"/>
        </w:rPr>
      </w:pPr>
      <w:r w:rsidRPr="00F75D49">
        <w:rPr>
          <w:b w:val="0"/>
          <w:bCs w:val="0"/>
          <w:i w:val="0"/>
          <w:sz w:val="22"/>
          <w:szCs w:val="22"/>
        </w:rPr>
        <w:t xml:space="preserve">Emergencies </w:t>
      </w:r>
      <w:r w:rsidR="00F75D49">
        <w:rPr>
          <w:b w:val="0"/>
          <w:bCs w:val="0"/>
          <w:i w:val="0"/>
          <w:sz w:val="22"/>
          <w:szCs w:val="22"/>
        </w:rPr>
        <w:t>in the</w:t>
      </w:r>
      <w:r w:rsidRPr="00F75D49">
        <w:rPr>
          <w:b w:val="0"/>
          <w:bCs w:val="0"/>
          <w:i w:val="0"/>
          <w:sz w:val="22"/>
          <w:szCs w:val="22"/>
        </w:rPr>
        <w:t xml:space="preserve"> Workplace</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 xml:space="preserve">Before employers are ready to create individualized workplace emergency response plans, they must be aware of what happens during an emergency at their workplaces. They should be aware of everything workers are expected to know and do during an emergency. Employers should also know </w:t>
      </w:r>
      <w:r w:rsidRPr="00F75D49">
        <w:rPr>
          <w:rFonts w:ascii="Arial" w:hAnsi="Arial" w:cs="Arial"/>
          <w:sz w:val="22"/>
          <w:szCs w:val="22"/>
        </w:rPr>
        <w:lastRenderedPageBreak/>
        <w:t>whether their building has set-ups that will help workers with disabilities know and do these things. They can start by reviewing:</w:t>
      </w:r>
    </w:p>
    <w:p w:rsidR="001836B6" w:rsidRPr="00F75D49" w:rsidRDefault="001836B6" w:rsidP="00E459D2">
      <w:pPr>
        <w:numPr>
          <w:ilvl w:val="0"/>
          <w:numId w:val="2"/>
        </w:numPr>
        <w:shd w:val="clear" w:color="auto" w:fill="FFFFFF"/>
        <w:rPr>
          <w:rFonts w:ascii="Arial" w:hAnsi="Arial" w:cs="Arial"/>
          <w:sz w:val="22"/>
          <w:szCs w:val="22"/>
        </w:rPr>
      </w:pPr>
      <w:r w:rsidRPr="00F75D49">
        <w:rPr>
          <w:rFonts w:ascii="Arial" w:hAnsi="Arial" w:cs="Arial"/>
          <w:sz w:val="22"/>
          <w:szCs w:val="22"/>
        </w:rPr>
        <w:t>Evacuation and fire safety plans</w:t>
      </w:r>
    </w:p>
    <w:p w:rsidR="001836B6" w:rsidRPr="00F75D49" w:rsidRDefault="001836B6" w:rsidP="00E459D2">
      <w:pPr>
        <w:numPr>
          <w:ilvl w:val="0"/>
          <w:numId w:val="2"/>
        </w:numPr>
        <w:shd w:val="clear" w:color="auto" w:fill="FFFFFF"/>
        <w:rPr>
          <w:rFonts w:ascii="Arial" w:hAnsi="Arial" w:cs="Arial"/>
          <w:sz w:val="22"/>
          <w:szCs w:val="22"/>
        </w:rPr>
      </w:pPr>
      <w:r w:rsidRPr="00F75D49">
        <w:rPr>
          <w:rFonts w:ascii="Arial" w:hAnsi="Arial" w:cs="Arial"/>
          <w:sz w:val="22"/>
          <w:szCs w:val="22"/>
        </w:rPr>
        <w:t>Alarms</w:t>
      </w:r>
    </w:p>
    <w:p w:rsidR="001836B6" w:rsidRPr="00F75D49" w:rsidRDefault="001836B6" w:rsidP="00E459D2">
      <w:pPr>
        <w:numPr>
          <w:ilvl w:val="0"/>
          <w:numId w:val="2"/>
        </w:numPr>
        <w:shd w:val="clear" w:color="auto" w:fill="FFFFFF"/>
        <w:rPr>
          <w:rFonts w:ascii="Arial" w:hAnsi="Arial" w:cs="Arial"/>
          <w:sz w:val="22"/>
          <w:szCs w:val="22"/>
        </w:rPr>
      </w:pPr>
      <w:r w:rsidRPr="00F75D49">
        <w:rPr>
          <w:rFonts w:ascii="Arial" w:hAnsi="Arial" w:cs="Arial"/>
          <w:sz w:val="22"/>
          <w:szCs w:val="22"/>
        </w:rPr>
        <w:t>Maps</w:t>
      </w:r>
    </w:p>
    <w:p w:rsidR="001836B6" w:rsidRPr="00F75D49" w:rsidRDefault="001836B6" w:rsidP="00E459D2">
      <w:pPr>
        <w:numPr>
          <w:ilvl w:val="0"/>
          <w:numId w:val="2"/>
        </w:numPr>
        <w:shd w:val="clear" w:color="auto" w:fill="FFFFFF"/>
        <w:rPr>
          <w:rFonts w:ascii="Arial" w:hAnsi="Arial" w:cs="Arial"/>
          <w:sz w:val="22"/>
          <w:szCs w:val="22"/>
        </w:rPr>
      </w:pPr>
      <w:r w:rsidRPr="00F75D49">
        <w:rPr>
          <w:rFonts w:ascii="Arial" w:hAnsi="Arial" w:cs="Arial"/>
          <w:sz w:val="22"/>
          <w:szCs w:val="22"/>
        </w:rPr>
        <w:t>Exits</w:t>
      </w:r>
    </w:p>
    <w:p w:rsidR="001836B6" w:rsidRPr="00F75D49" w:rsidRDefault="001836B6" w:rsidP="00E459D2">
      <w:pPr>
        <w:numPr>
          <w:ilvl w:val="0"/>
          <w:numId w:val="2"/>
        </w:numPr>
        <w:shd w:val="clear" w:color="auto" w:fill="FFFFFF"/>
        <w:rPr>
          <w:rFonts w:ascii="Arial" w:hAnsi="Arial" w:cs="Arial"/>
          <w:sz w:val="22"/>
          <w:szCs w:val="22"/>
        </w:rPr>
      </w:pPr>
      <w:r w:rsidRPr="00F75D49">
        <w:rPr>
          <w:rFonts w:ascii="Arial" w:hAnsi="Arial" w:cs="Arial"/>
          <w:sz w:val="22"/>
          <w:szCs w:val="22"/>
        </w:rPr>
        <w:t>Designated waiting areas</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Employers should then think about how people with different disabilities might find out what they need to know, and get where they need to go, during an emergency. Employers’ knowledge about the emergency procedures in their buildings can help them make these procedures as accessible as they can.</w:t>
      </w:r>
    </w:p>
    <w:p w:rsidR="001836B6" w:rsidRPr="00F75D49" w:rsidRDefault="001836B6" w:rsidP="001836B6">
      <w:pPr>
        <w:pStyle w:val="Heading4"/>
        <w:shd w:val="clear" w:color="auto" w:fill="FFFFFF"/>
        <w:spacing w:before="360" w:after="120"/>
        <w:rPr>
          <w:rFonts w:ascii="Arial" w:hAnsi="Arial" w:cs="Arial"/>
          <w:i w:val="0"/>
          <w:color w:val="auto"/>
          <w:sz w:val="22"/>
          <w:szCs w:val="22"/>
        </w:rPr>
      </w:pPr>
      <w:r w:rsidRPr="00F75D49">
        <w:rPr>
          <w:rFonts w:ascii="Arial" w:hAnsi="Arial" w:cs="Arial"/>
          <w:i w:val="0"/>
          <w:color w:val="auto"/>
          <w:sz w:val="22"/>
          <w:szCs w:val="22"/>
        </w:rPr>
        <w:t>Emergency alerts and signage</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Buildings should have multiple signals, such as audio, visual, and vibratory alarms. There are many devices on the market that emit both audio and visual cues. Workers must know what cues they can expect to receive if an emergency arises.</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 xml:space="preserve">Visual signage needs to be legible for anyone to read. Signage should contain images, Braille, large print, and good colour contrast. Another way </w:t>
      </w:r>
      <w:proofErr w:type="gramStart"/>
      <w:r w:rsidRPr="00F75D49">
        <w:rPr>
          <w:rFonts w:ascii="Arial" w:hAnsi="Arial" w:cs="Arial"/>
          <w:sz w:val="22"/>
          <w:szCs w:val="22"/>
        </w:rPr>
        <w:t>employers</w:t>
      </w:r>
      <w:proofErr w:type="gramEnd"/>
      <w:r w:rsidRPr="00F75D49">
        <w:rPr>
          <w:rFonts w:ascii="Arial" w:hAnsi="Arial" w:cs="Arial"/>
          <w:sz w:val="22"/>
          <w:szCs w:val="22"/>
        </w:rPr>
        <w:t xml:space="preserve"> can strengthen their plans is by offering audio directions via public address system (PA system). These directions must be clear enough to lead workers unassisted to a general exit route, where they can seek assistance and safely exit the building.</w:t>
      </w:r>
    </w:p>
    <w:p w:rsidR="001836B6" w:rsidRPr="00F75D49" w:rsidRDefault="001836B6" w:rsidP="001836B6">
      <w:pPr>
        <w:pStyle w:val="Heading4"/>
        <w:shd w:val="clear" w:color="auto" w:fill="FFFFFF"/>
        <w:spacing w:before="360" w:after="120"/>
        <w:rPr>
          <w:rFonts w:ascii="Arial" w:hAnsi="Arial" w:cs="Arial"/>
          <w:i w:val="0"/>
          <w:color w:val="auto"/>
          <w:sz w:val="22"/>
          <w:szCs w:val="22"/>
        </w:rPr>
      </w:pPr>
      <w:r w:rsidRPr="00F75D49">
        <w:rPr>
          <w:rFonts w:ascii="Arial" w:hAnsi="Arial" w:cs="Arial"/>
          <w:i w:val="0"/>
          <w:color w:val="auto"/>
          <w:sz w:val="22"/>
          <w:szCs w:val="22"/>
        </w:rPr>
        <w:t>Exit route</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The exit strategy must be safe for everyone to use. If stairs are the only option for exiting the building, the employer should offer backup aids, such as a stair-descent device or evacuation chair, for any worker who does not use stairs. Elevators should not be considered as an option to use in an emergency exit strategy.</w:t>
      </w:r>
    </w:p>
    <w:p w:rsidR="00F75D49" w:rsidRDefault="001836B6" w:rsidP="00F75D49">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Exit paths should be clear of any obstacles on the floor and overhead. All doors should be labelled.</w:t>
      </w:r>
    </w:p>
    <w:p w:rsidR="001836B6" w:rsidRPr="00F75D49" w:rsidRDefault="001836B6" w:rsidP="00F75D49">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bCs/>
          <w:sz w:val="22"/>
          <w:szCs w:val="22"/>
        </w:rPr>
        <w:t>Individualized Workplace Emergency Response Plan</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Workers who have </w:t>
      </w:r>
      <w:hyperlink r:id="rId10" w:history="1">
        <w:r w:rsidRPr="00F75D49">
          <w:rPr>
            <w:rStyle w:val="Hyperlink"/>
            <w:rFonts w:ascii="Arial" w:hAnsi="Arial" w:cs="Arial"/>
            <w:color w:val="auto"/>
            <w:sz w:val="22"/>
            <w:szCs w:val="22"/>
            <w:u w:val="none"/>
          </w:rPr>
          <w:t>disclosed</w:t>
        </w:r>
      </w:hyperlink>
      <w:r w:rsidRPr="00F75D49">
        <w:rPr>
          <w:rFonts w:ascii="Arial" w:hAnsi="Arial" w:cs="Arial"/>
          <w:sz w:val="22"/>
          <w:szCs w:val="22"/>
        </w:rPr>
        <w:t> their disabilities to their employers may discuss their need for an individualized workplace emergency response plan. However, some workers may not need a plan. Other workers may need a plan but may not mention it because they are focused on every-day accommodations instead of emergencies. Therefore, if someone with a disclosed disability does not mention the need for a plan, the employer should do so.</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Moreover, the employer should offer every worker the chance for a plan, whether they have disclosed disabilities or not. Workers may have disabilities that they have chosen not to disclose, such as hearing loss or a learning disability. Workers may not disclose because their disabilities do not affect their day-to-day job tasks, but these workers may benefit from a plan if their disabilities affect their emergency response. Employers can help keep all workers safe by telling all workers that plans are possible. In addition, employers should offer plans to any workers with temporary disabilities, such as a broken leg or a short-term visual impairment after eye surgery.</w:t>
      </w:r>
    </w:p>
    <w:p w:rsidR="001836B6" w:rsidRDefault="00F85F5F" w:rsidP="00F85F5F">
      <w:pPr>
        <w:pStyle w:val="Heading2"/>
        <w:shd w:val="clear" w:color="auto" w:fill="FFFFFF"/>
        <w:tabs>
          <w:tab w:val="left" w:pos="6764"/>
        </w:tabs>
        <w:spacing w:before="360" w:after="120"/>
        <w:rPr>
          <w:b w:val="0"/>
          <w:bCs w:val="0"/>
          <w:i w:val="0"/>
          <w:sz w:val="22"/>
          <w:szCs w:val="22"/>
        </w:rPr>
      </w:pPr>
      <w:r>
        <w:rPr>
          <w:b w:val="0"/>
          <w:bCs w:val="0"/>
          <w:i w:val="0"/>
          <w:sz w:val="22"/>
          <w:szCs w:val="22"/>
        </w:rPr>
        <w:lastRenderedPageBreak/>
        <w:t>Initiating and Developing</w:t>
      </w:r>
      <w:r w:rsidR="001836B6" w:rsidRPr="00F75D49">
        <w:rPr>
          <w:b w:val="0"/>
          <w:bCs w:val="0"/>
          <w:i w:val="0"/>
          <w:sz w:val="22"/>
          <w:szCs w:val="22"/>
        </w:rPr>
        <w:t xml:space="preserve"> an Individualized </w:t>
      </w:r>
      <w:r>
        <w:rPr>
          <w:b w:val="0"/>
          <w:bCs w:val="0"/>
          <w:i w:val="0"/>
          <w:sz w:val="22"/>
          <w:szCs w:val="22"/>
        </w:rPr>
        <w:t xml:space="preserve">Employee </w:t>
      </w:r>
      <w:r w:rsidR="001836B6" w:rsidRPr="00F75D49">
        <w:rPr>
          <w:b w:val="0"/>
          <w:bCs w:val="0"/>
          <w:i w:val="0"/>
          <w:sz w:val="22"/>
          <w:szCs w:val="22"/>
        </w:rPr>
        <w:t>Workplace Emergency Response Plan</w:t>
      </w:r>
      <w:r>
        <w:rPr>
          <w:b w:val="0"/>
          <w:bCs w:val="0"/>
          <w:i w:val="0"/>
          <w:sz w:val="22"/>
          <w:szCs w:val="22"/>
        </w:rPr>
        <w:tab/>
      </w:r>
    </w:p>
    <w:p w:rsidR="00F85F5F" w:rsidRDefault="00F85F5F" w:rsidP="00F85F5F"/>
    <w:p w:rsidR="00F85F5F" w:rsidRDefault="00F85F5F" w:rsidP="00F85F5F">
      <w:pPr>
        <w:autoSpaceDE w:val="0"/>
        <w:autoSpaceDN w:val="0"/>
        <w:adjustRightInd w:val="0"/>
        <w:rPr>
          <w:rFonts w:ascii="Arial" w:hAnsi="Arial" w:cs="Arial"/>
          <w:sz w:val="22"/>
          <w:szCs w:val="22"/>
        </w:rPr>
      </w:pPr>
      <w:r w:rsidRPr="00F85F5F">
        <w:rPr>
          <w:rFonts w:ascii="Arial" w:hAnsi="Arial" w:cs="Arial"/>
          <w:sz w:val="22"/>
          <w:szCs w:val="22"/>
          <w:highlight w:val="yellow"/>
        </w:rPr>
        <w:t>The employer will respond to an employee who requests an emergency response plan to address a barrier the individual may experiencing in responding to an emergency.  The Human Resources Generalist will meet with the employee to initiate and plan a reasonable accommodation.  initiate the request for reasonable accommodation.</w:t>
      </w:r>
      <w:r>
        <w:rPr>
          <w:rFonts w:ascii="Arial" w:hAnsi="Arial" w:cs="Arial"/>
          <w:sz w:val="22"/>
          <w:szCs w:val="22"/>
        </w:rPr>
        <w:t xml:space="preserve"> </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 xml:space="preserve">Workers with disabilities and employers develop an individualized workplace emergency response plan together </w:t>
      </w:r>
      <w:r w:rsidR="00F85F5F">
        <w:rPr>
          <w:rFonts w:ascii="Arial" w:hAnsi="Arial" w:cs="Arial"/>
          <w:sz w:val="22"/>
          <w:szCs w:val="22"/>
        </w:rPr>
        <w:t xml:space="preserve">with the Human Resources Generalist </w:t>
      </w:r>
      <w:r w:rsidRPr="00F75D49">
        <w:rPr>
          <w:rFonts w:ascii="Arial" w:hAnsi="Arial" w:cs="Arial"/>
          <w:sz w:val="22"/>
          <w:szCs w:val="22"/>
        </w:rPr>
        <w:t>and sign it. Employers must also seek out co-workers who will volunteer to help a worker in the event of an emergency. The plan must be kept confidential. For this reason, the employer must receive a worker’s consent before sharing any of the worker’s information with chosen volunteers. Kinds of help that volunteer coworkers can provide include:</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Telling a worker that the fire alarm is sounding</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Guiding a worker to the exit</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Explaining to emergency responders how a worker can communicate with them</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Calming a worker in the crowded environment of an emergency exit</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Physically supporting a worker and/or the worker’s mobility aid[s]</w:t>
      </w:r>
    </w:p>
    <w:p w:rsidR="001836B6" w:rsidRPr="00F75D49" w:rsidRDefault="001836B6" w:rsidP="00E459D2">
      <w:pPr>
        <w:numPr>
          <w:ilvl w:val="0"/>
          <w:numId w:val="3"/>
        </w:numPr>
        <w:shd w:val="clear" w:color="auto" w:fill="FFFFFF"/>
        <w:rPr>
          <w:rFonts w:ascii="Arial" w:hAnsi="Arial" w:cs="Arial"/>
          <w:sz w:val="22"/>
          <w:szCs w:val="22"/>
        </w:rPr>
      </w:pPr>
      <w:r w:rsidRPr="00F75D49">
        <w:rPr>
          <w:rFonts w:ascii="Arial" w:hAnsi="Arial" w:cs="Arial"/>
          <w:sz w:val="22"/>
          <w:szCs w:val="22"/>
        </w:rPr>
        <w:t>Waiting with a worker away from designated waiting areas</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Furthermore, the plan should list:</w:t>
      </w:r>
    </w:p>
    <w:p w:rsidR="001836B6" w:rsidRPr="00F75D49" w:rsidRDefault="001836B6" w:rsidP="00E459D2">
      <w:pPr>
        <w:numPr>
          <w:ilvl w:val="0"/>
          <w:numId w:val="4"/>
        </w:numPr>
        <w:shd w:val="clear" w:color="auto" w:fill="FFFFFF"/>
        <w:rPr>
          <w:rFonts w:ascii="Arial" w:hAnsi="Arial" w:cs="Arial"/>
          <w:sz w:val="22"/>
          <w:szCs w:val="22"/>
        </w:rPr>
      </w:pPr>
      <w:r w:rsidRPr="00F75D49">
        <w:rPr>
          <w:rFonts w:ascii="Arial" w:hAnsi="Arial" w:cs="Arial"/>
          <w:sz w:val="22"/>
          <w:szCs w:val="22"/>
        </w:rPr>
        <w:t>The names, locations, and contact information of volunteers</w:t>
      </w:r>
    </w:p>
    <w:p w:rsidR="001836B6" w:rsidRPr="00F75D49" w:rsidRDefault="001836B6" w:rsidP="00E459D2">
      <w:pPr>
        <w:numPr>
          <w:ilvl w:val="0"/>
          <w:numId w:val="4"/>
        </w:numPr>
        <w:shd w:val="clear" w:color="auto" w:fill="FFFFFF"/>
        <w:rPr>
          <w:rFonts w:ascii="Arial" w:hAnsi="Arial" w:cs="Arial"/>
          <w:sz w:val="22"/>
          <w:szCs w:val="22"/>
        </w:rPr>
      </w:pPr>
      <w:r w:rsidRPr="00F75D49">
        <w:rPr>
          <w:rFonts w:ascii="Arial" w:hAnsi="Arial" w:cs="Arial"/>
          <w:sz w:val="22"/>
          <w:szCs w:val="22"/>
        </w:rPr>
        <w:t>How the worker will be involved in every part of the emergency response, from the first alarm signal to the end of the process</w:t>
      </w:r>
    </w:p>
    <w:p w:rsidR="001836B6" w:rsidRPr="00F75D49" w:rsidRDefault="001836B6" w:rsidP="00E459D2">
      <w:pPr>
        <w:numPr>
          <w:ilvl w:val="0"/>
          <w:numId w:val="4"/>
        </w:numPr>
        <w:shd w:val="clear" w:color="auto" w:fill="FFFFFF"/>
        <w:rPr>
          <w:rFonts w:ascii="Arial" w:hAnsi="Arial" w:cs="Arial"/>
          <w:sz w:val="22"/>
          <w:szCs w:val="22"/>
        </w:rPr>
      </w:pPr>
      <w:r w:rsidRPr="00F75D49">
        <w:rPr>
          <w:rFonts w:ascii="Arial" w:hAnsi="Arial" w:cs="Arial"/>
          <w:sz w:val="22"/>
          <w:szCs w:val="22"/>
        </w:rPr>
        <w:t>Which parts the worker will know about or do on their own, which parts they will perform with assistance, and what volunteers should do</w:t>
      </w:r>
    </w:p>
    <w:p w:rsidR="001836B6" w:rsidRPr="00F75D49" w:rsidRDefault="001836B6" w:rsidP="00E459D2">
      <w:pPr>
        <w:numPr>
          <w:ilvl w:val="0"/>
          <w:numId w:val="4"/>
        </w:numPr>
        <w:shd w:val="clear" w:color="auto" w:fill="FFFFFF"/>
        <w:rPr>
          <w:rFonts w:ascii="Arial" w:hAnsi="Arial" w:cs="Arial"/>
          <w:sz w:val="22"/>
          <w:szCs w:val="22"/>
        </w:rPr>
      </w:pPr>
      <w:r w:rsidRPr="00F75D49">
        <w:rPr>
          <w:rFonts w:ascii="Arial" w:hAnsi="Arial" w:cs="Arial"/>
          <w:sz w:val="22"/>
          <w:szCs w:val="22"/>
        </w:rPr>
        <w:t>Any alternate routes a worker and volunteer may use when exiting the building</w:t>
      </w:r>
    </w:p>
    <w:p w:rsidR="001836B6" w:rsidRPr="00F75D49" w:rsidRDefault="001836B6" w:rsidP="001836B6">
      <w:pPr>
        <w:pStyle w:val="Heading3"/>
        <w:shd w:val="clear" w:color="auto" w:fill="FFFFFF"/>
        <w:spacing w:before="360" w:after="120"/>
        <w:rPr>
          <w:rFonts w:ascii="Arial" w:hAnsi="Arial" w:cs="Arial"/>
          <w:b w:val="0"/>
          <w:bCs w:val="0"/>
          <w:sz w:val="22"/>
          <w:szCs w:val="22"/>
        </w:rPr>
      </w:pPr>
      <w:r w:rsidRPr="00F75D49">
        <w:rPr>
          <w:rFonts w:ascii="Arial" w:hAnsi="Arial" w:cs="Arial"/>
          <w:b w:val="0"/>
          <w:bCs w:val="0"/>
          <w:sz w:val="22"/>
          <w:szCs w:val="22"/>
        </w:rPr>
        <w:t>Employee information</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 xml:space="preserve">The individualized workplace emergency response plan </w:t>
      </w:r>
      <w:r w:rsidR="00F75D49">
        <w:rPr>
          <w:rFonts w:ascii="Arial" w:hAnsi="Arial" w:cs="Arial"/>
          <w:sz w:val="22"/>
          <w:szCs w:val="22"/>
        </w:rPr>
        <w:t>will</w:t>
      </w:r>
      <w:r w:rsidRPr="00F75D49">
        <w:rPr>
          <w:rFonts w:ascii="Arial" w:hAnsi="Arial" w:cs="Arial"/>
          <w:sz w:val="22"/>
          <w:szCs w:val="22"/>
        </w:rPr>
        <w:t xml:space="preserve"> include the </w:t>
      </w:r>
      <w:r w:rsidR="00F75D49">
        <w:rPr>
          <w:rFonts w:ascii="Arial" w:hAnsi="Arial" w:cs="Arial"/>
          <w:sz w:val="22"/>
          <w:szCs w:val="22"/>
        </w:rPr>
        <w:t>worker’s name, department and location of work.</w:t>
      </w:r>
    </w:p>
    <w:p w:rsidR="001836B6" w:rsidRPr="00F75D49" w:rsidRDefault="001836B6" w:rsidP="001836B6">
      <w:pPr>
        <w:pStyle w:val="Heading3"/>
        <w:shd w:val="clear" w:color="auto" w:fill="FFFFFF"/>
        <w:spacing w:before="360" w:after="120"/>
        <w:rPr>
          <w:rFonts w:ascii="Arial" w:hAnsi="Arial" w:cs="Arial"/>
          <w:b w:val="0"/>
          <w:bCs w:val="0"/>
          <w:sz w:val="22"/>
          <w:szCs w:val="22"/>
        </w:rPr>
      </w:pPr>
      <w:r w:rsidRPr="00F75D49">
        <w:rPr>
          <w:rFonts w:ascii="Arial" w:hAnsi="Arial" w:cs="Arial"/>
          <w:b w:val="0"/>
          <w:bCs w:val="0"/>
          <w:sz w:val="22"/>
          <w:szCs w:val="22"/>
        </w:rPr>
        <w:t>Co-Worker information</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 xml:space="preserve">The plan should also list the same information about co-workers who have volunteered to help the worker. There should be more than one </w:t>
      </w:r>
      <w:r w:rsidR="00F75D49">
        <w:rPr>
          <w:rFonts w:ascii="Arial" w:hAnsi="Arial" w:cs="Arial"/>
          <w:sz w:val="22"/>
          <w:szCs w:val="22"/>
        </w:rPr>
        <w:t xml:space="preserve">worker </w:t>
      </w:r>
      <w:r w:rsidRPr="00F75D49">
        <w:rPr>
          <w:rFonts w:ascii="Arial" w:hAnsi="Arial" w:cs="Arial"/>
          <w:sz w:val="22"/>
          <w:szCs w:val="22"/>
        </w:rPr>
        <w:t>volunteer, in case the first person is absent or away from their work station at the time of an emergency.</w:t>
      </w:r>
    </w:p>
    <w:p w:rsidR="001836B6" w:rsidRPr="00F75D49" w:rsidRDefault="001836B6" w:rsidP="001836B6">
      <w:pPr>
        <w:pStyle w:val="Heading3"/>
        <w:shd w:val="clear" w:color="auto" w:fill="FFFFFF"/>
        <w:spacing w:before="360" w:after="120"/>
        <w:rPr>
          <w:rFonts w:ascii="Arial" w:hAnsi="Arial" w:cs="Arial"/>
          <w:b w:val="0"/>
          <w:bCs w:val="0"/>
          <w:sz w:val="22"/>
          <w:szCs w:val="22"/>
        </w:rPr>
      </w:pPr>
      <w:r w:rsidRPr="00F75D49">
        <w:rPr>
          <w:rFonts w:ascii="Arial" w:hAnsi="Arial" w:cs="Arial"/>
          <w:b w:val="0"/>
          <w:bCs w:val="0"/>
          <w:sz w:val="22"/>
          <w:szCs w:val="22"/>
        </w:rPr>
        <w:t>Emergency contact information</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A worker’s personal emergency contact information is good to have if the worker is experiencing panic, stress, or injury. Include the following emergency contact information in the plan:</w:t>
      </w:r>
    </w:p>
    <w:p w:rsidR="001836B6" w:rsidRPr="00F75D49" w:rsidRDefault="001836B6" w:rsidP="00E459D2">
      <w:pPr>
        <w:numPr>
          <w:ilvl w:val="0"/>
          <w:numId w:val="5"/>
        </w:numPr>
        <w:shd w:val="clear" w:color="auto" w:fill="FFFFFF"/>
        <w:rPr>
          <w:rFonts w:ascii="Arial" w:hAnsi="Arial" w:cs="Arial"/>
          <w:sz w:val="22"/>
          <w:szCs w:val="22"/>
        </w:rPr>
      </w:pPr>
      <w:r w:rsidRPr="00F75D49">
        <w:rPr>
          <w:rFonts w:ascii="Arial" w:hAnsi="Arial" w:cs="Arial"/>
          <w:sz w:val="22"/>
          <w:szCs w:val="22"/>
        </w:rPr>
        <w:t>Name</w:t>
      </w:r>
    </w:p>
    <w:p w:rsidR="001836B6" w:rsidRPr="00F75D49" w:rsidRDefault="001836B6" w:rsidP="00E459D2">
      <w:pPr>
        <w:numPr>
          <w:ilvl w:val="0"/>
          <w:numId w:val="5"/>
        </w:numPr>
        <w:shd w:val="clear" w:color="auto" w:fill="FFFFFF"/>
        <w:rPr>
          <w:rFonts w:ascii="Arial" w:hAnsi="Arial" w:cs="Arial"/>
          <w:sz w:val="22"/>
          <w:szCs w:val="22"/>
        </w:rPr>
      </w:pPr>
      <w:r w:rsidRPr="00F75D49">
        <w:rPr>
          <w:rFonts w:ascii="Arial" w:hAnsi="Arial" w:cs="Arial"/>
          <w:sz w:val="22"/>
          <w:szCs w:val="22"/>
        </w:rPr>
        <w:t>Phone number</w:t>
      </w:r>
    </w:p>
    <w:p w:rsidR="00F75D49" w:rsidRDefault="001836B6" w:rsidP="00E459D2">
      <w:pPr>
        <w:numPr>
          <w:ilvl w:val="0"/>
          <w:numId w:val="5"/>
        </w:numPr>
        <w:shd w:val="clear" w:color="auto" w:fill="FFFFFF"/>
        <w:spacing w:before="100" w:beforeAutospacing="1"/>
        <w:rPr>
          <w:rFonts w:ascii="Arial" w:hAnsi="Arial" w:cs="Arial"/>
          <w:sz w:val="22"/>
          <w:szCs w:val="22"/>
        </w:rPr>
      </w:pPr>
      <w:r w:rsidRPr="00F75D49">
        <w:rPr>
          <w:rFonts w:ascii="Arial" w:hAnsi="Arial" w:cs="Arial"/>
          <w:sz w:val="22"/>
          <w:szCs w:val="22"/>
        </w:rPr>
        <w:t>Relationship to the worker</w:t>
      </w:r>
    </w:p>
    <w:p w:rsidR="001836B6" w:rsidRPr="00F75D49" w:rsidRDefault="001836B6" w:rsidP="00F75D49">
      <w:pPr>
        <w:shd w:val="clear" w:color="auto" w:fill="FFFFFF"/>
        <w:spacing w:before="100" w:beforeAutospacing="1"/>
        <w:rPr>
          <w:rFonts w:ascii="Arial" w:hAnsi="Arial" w:cs="Arial"/>
          <w:sz w:val="22"/>
          <w:szCs w:val="22"/>
        </w:rPr>
      </w:pPr>
      <w:r w:rsidRPr="00F75D49">
        <w:rPr>
          <w:rFonts w:ascii="Arial" w:hAnsi="Arial" w:cs="Arial"/>
          <w:sz w:val="22"/>
          <w:szCs w:val="22"/>
        </w:rPr>
        <w:lastRenderedPageBreak/>
        <w:t>Assistance methods and equipment</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The plan should list any assistance workers with disabilities need, and explain how volunteers should offer it. In addition, the plan should describe any mobility devices the worker uses. Some devices the worker might use every day. Other devices, such as evacuation chairs, might only be needed for emergencies. This section of the plan should include:</w:t>
      </w:r>
    </w:p>
    <w:p w:rsidR="001836B6" w:rsidRPr="00F75D49" w:rsidRDefault="001836B6" w:rsidP="00E459D2">
      <w:pPr>
        <w:numPr>
          <w:ilvl w:val="0"/>
          <w:numId w:val="6"/>
        </w:numPr>
        <w:shd w:val="clear" w:color="auto" w:fill="FFFFFF"/>
        <w:rPr>
          <w:rFonts w:ascii="Arial" w:hAnsi="Arial" w:cs="Arial"/>
          <w:sz w:val="22"/>
          <w:szCs w:val="22"/>
        </w:rPr>
      </w:pPr>
      <w:r w:rsidRPr="00F75D49">
        <w:rPr>
          <w:rFonts w:ascii="Arial" w:hAnsi="Arial" w:cs="Arial"/>
          <w:sz w:val="22"/>
          <w:szCs w:val="22"/>
        </w:rPr>
        <w:t>What kind of device(s) a worker uses, for example, a walker, wheelchair, cane, crutches, or </w:t>
      </w:r>
      <w:hyperlink r:id="rId11" w:history="1">
        <w:r w:rsidRPr="00F75D49">
          <w:rPr>
            <w:rStyle w:val="Hyperlink"/>
            <w:rFonts w:ascii="Arial" w:hAnsi="Arial" w:cs="Arial"/>
            <w:color w:val="auto"/>
            <w:sz w:val="22"/>
            <w:szCs w:val="22"/>
            <w:u w:val="none"/>
          </w:rPr>
          <w:t>service animal</w:t>
        </w:r>
      </w:hyperlink>
    </w:p>
    <w:p w:rsidR="001836B6" w:rsidRPr="00F75D49" w:rsidRDefault="001836B6" w:rsidP="00E459D2">
      <w:pPr>
        <w:numPr>
          <w:ilvl w:val="0"/>
          <w:numId w:val="6"/>
        </w:numPr>
        <w:shd w:val="clear" w:color="auto" w:fill="FFFFFF"/>
        <w:rPr>
          <w:rFonts w:ascii="Arial" w:hAnsi="Arial" w:cs="Arial"/>
          <w:sz w:val="22"/>
          <w:szCs w:val="22"/>
        </w:rPr>
      </w:pPr>
      <w:r w:rsidRPr="00F75D49">
        <w:rPr>
          <w:rFonts w:ascii="Arial" w:hAnsi="Arial" w:cs="Arial"/>
          <w:sz w:val="22"/>
          <w:szCs w:val="22"/>
        </w:rPr>
        <w:t>The location of the equipment or device(s), if it is stored</w:t>
      </w:r>
    </w:p>
    <w:p w:rsidR="001836B6" w:rsidRPr="00F75D49" w:rsidRDefault="001836B6" w:rsidP="00E459D2">
      <w:pPr>
        <w:numPr>
          <w:ilvl w:val="0"/>
          <w:numId w:val="6"/>
        </w:numPr>
        <w:shd w:val="clear" w:color="auto" w:fill="FFFFFF"/>
        <w:rPr>
          <w:rFonts w:ascii="Arial" w:hAnsi="Arial" w:cs="Arial"/>
          <w:sz w:val="22"/>
          <w:szCs w:val="22"/>
        </w:rPr>
      </w:pPr>
      <w:r w:rsidRPr="00F75D49">
        <w:rPr>
          <w:rFonts w:ascii="Arial" w:hAnsi="Arial" w:cs="Arial"/>
          <w:sz w:val="22"/>
          <w:szCs w:val="22"/>
        </w:rPr>
        <w:t>How to use the equipment or device(s)</w:t>
      </w:r>
    </w:p>
    <w:p w:rsidR="001836B6" w:rsidRPr="00F75D49" w:rsidRDefault="001836B6" w:rsidP="001836B6">
      <w:pPr>
        <w:pStyle w:val="Heading3"/>
        <w:shd w:val="clear" w:color="auto" w:fill="FFFFFF"/>
        <w:spacing w:before="360" w:after="120"/>
        <w:rPr>
          <w:rFonts w:ascii="Arial" w:hAnsi="Arial" w:cs="Arial"/>
          <w:b w:val="0"/>
          <w:bCs w:val="0"/>
          <w:sz w:val="22"/>
          <w:szCs w:val="22"/>
        </w:rPr>
      </w:pPr>
      <w:r w:rsidRPr="00F75D49">
        <w:rPr>
          <w:rFonts w:ascii="Arial" w:hAnsi="Arial" w:cs="Arial"/>
          <w:b w:val="0"/>
          <w:bCs w:val="0"/>
          <w:sz w:val="22"/>
          <w:szCs w:val="22"/>
        </w:rPr>
        <w:t>Reviewing the Plan</w:t>
      </w:r>
    </w:p>
    <w:p w:rsidR="001836B6" w:rsidRPr="00F75D49" w:rsidRDefault="001836B6" w:rsidP="001836B6">
      <w:pPr>
        <w:pStyle w:val="NormalWeb"/>
        <w:shd w:val="clear" w:color="auto" w:fill="FFFFFF"/>
        <w:spacing w:before="240" w:beforeAutospacing="0" w:after="240" w:afterAutospacing="0"/>
        <w:rPr>
          <w:rFonts w:ascii="Arial" w:hAnsi="Arial" w:cs="Arial"/>
          <w:sz w:val="22"/>
          <w:szCs w:val="22"/>
        </w:rPr>
      </w:pPr>
      <w:r w:rsidRPr="00F75D49">
        <w:rPr>
          <w:rFonts w:ascii="Arial" w:hAnsi="Arial" w:cs="Arial"/>
          <w:sz w:val="22"/>
          <w:szCs w:val="22"/>
        </w:rPr>
        <w:t>Employers and workers should review an individualized workplace emergency response plan when the:</w:t>
      </w:r>
    </w:p>
    <w:p w:rsidR="001836B6" w:rsidRPr="00F75D49" w:rsidRDefault="00E459D2" w:rsidP="00E459D2">
      <w:pPr>
        <w:numPr>
          <w:ilvl w:val="0"/>
          <w:numId w:val="7"/>
        </w:numPr>
        <w:shd w:val="clear" w:color="auto" w:fill="FFFFFF"/>
        <w:rPr>
          <w:rFonts w:ascii="Arial" w:hAnsi="Arial" w:cs="Arial"/>
          <w:sz w:val="22"/>
          <w:szCs w:val="22"/>
        </w:rPr>
      </w:pPr>
      <w:r w:rsidRPr="00F75D49">
        <w:rPr>
          <w:rFonts w:ascii="Arial" w:hAnsi="Arial" w:cs="Arial"/>
          <w:sz w:val="22"/>
          <w:szCs w:val="22"/>
        </w:rPr>
        <w:t>worker’s location changes</w:t>
      </w:r>
    </w:p>
    <w:p w:rsidR="001836B6" w:rsidRPr="00F75D49" w:rsidRDefault="00E459D2" w:rsidP="00E459D2">
      <w:pPr>
        <w:numPr>
          <w:ilvl w:val="0"/>
          <w:numId w:val="7"/>
        </w:numPr>
        <w:shd w:val="clear" w:color="auto" w:fill="FFFFFF"/>
        <w:rPr>
          <w:rFonts w:ascii="Arial" w:hAnsi="Arial" w:cs="Arial"/>
          <w:sz w:val="22"/>
          <w:szCs w:val="22"/>
        </w:rPr>
      </w:pPr>
      <w:r w:rsidRPr="00F75D49">
        <w:rPr>
          <w:rFonts w:ascii="Arial" w:hAnsi="Arial" w:cs="Arial"/>
          <w:sz w:val="22"/>
          <w:szCs w:val="22"/>
        </w:rPr>
        <w:t>worker’s individual accommodation plan is reviewed</w:t>
      </w:r>
    </w:p>
    <w:p w:rsidR="001836B6" w:rsidRPr="00F75D49" w:rsidRDefault="00E459D2" w:rsidP="00E459D2">
      <w:pPr>
        <w:numPr>
          <w:ilvl w:val="0"/>
          <w:numId w:val="7"/>
        </w:numPr>
        <w:shd w:val="clear" w:color="auto" w:fill="FFFFFF"/>
        <w:rPr>
          <w:rFonts w:ascii="Arial" w:hAnsi="Arial" w:cs="Arial"/>
          <w:sz w:val="22"/>
          <w:szCs w:val="22"/>
        </w:rPr>
      </w:pPr>
      <w:r w:rsidRPr="00F75D49">
        <w:rPr>
          <w:rFonts w:ascii="Arial" w:hAnsi="Arial" w:cs="Arial"/>
          <w:sz w:val="22"/>
          <w:szCs w:val="22"/>
        </w:rPr>
        <w:t>employer reviews its general emergency response policies</w:t>
      </w:r>
    </w:p>
    <w:p w:rsidR="00F75D49" w:rsidRPr="00F75D49" w:rsidRDefault="00F75D49" w:rsidP="001836B6">
      <w:pPr>
        <w:pStyle w:val="NormalWeb"/>
        <w:shd w:val="clear" w:color="auto" w:fill="FFFFFF"/>
        <w:spacing w:before="240" w:beforeAutospacing="0" w:after="24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r w:rsidRPr="00F75D49">
        <w:rPr>
          <w:rFonts w:ascii="Arial" w:hAnsi="Arial" w:cs="Arial"/>
          <w:sz w:val="22"/>
          <w:szCs w:val="22"/>
        </w:rPr>
        <w:t xml:space="preserve">REFERENCES:  Accessibility Manitoba </w:t>
      </w: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r w:rsidRPr="00F75D49">
        <w:rPr>
          <w:rFonts w:ascii="Arial" w:hAnsi="Arial" w:cs="Arial"/>
          <w:sz w:val="22"/>
          <w:szCs w:val="22"/>
        </w:rPr>
        <w:t xml:space="preserve">                               aoda.ca</w:t>
      </w: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F75D49" w:rsidRPr="00F75D49" w:rsidRDefault="00F75D49" w:rsidP="00F75D49">
      <w:pPr>
        <w:pStyle w:val="NormalWeb"/>
        <w:shd w:val="clear" w:color="auto" w:fill="FFFFFF"/>
        <w:spacing w:before="0" w:beforeAutospacing="0" w:after="0" w:afterAutospacing="0"/>
        <w:rPr>
          <w:rFonts w:ascii="Arial" w:hAnsi="Arial" w:cs="Arial"/>
          <w:sz w:val="22"/>
          <w:szCs w:val="22"/>
        </w:rPr>
      </w:pPr>
    </w:p>
    <w:p w:rsidR="001836B6" w:rsidRPr="00F75D49" w:rsidRDefault="001836B6" w:rsidP="00797EE0">
      <w:pPr>
        <w:autoSpaceDE w:val="0"/>
        <w:autoSpaceDN w:val="0"/>
        <w:adjustRightInd w:val="0"/>
        <w:rPr>
          <w:rFonts w:ascii="Arial" w:hAnsi="Arial" w:cs="Arial"/>
          <w:sz w:val="22"/>
          <w:szCs w:val="22"/>
        </w:rPr>
      </w:pPr>
    </w:p>
    <w:p w:rsidR="00025782" w:rsidRPr="00F75D49" w:rsidRDefault="00025782" w:rsidP="00797EE0">
      <w:pPr>
        <w:autoSpaceDE w:val="0"/>
        <w:autoSpaceDN w:val="0"/>
        <w:adjustRightInd w:val="0"/>
        <w:rPr>
          <w:rFonts w:ascii="Arial" w:hAnsi="Arial" w:cs="Arial"/>
          <w:sz w:val="22"/>
          <w:szCs w:val="22"/>
        </w:rPr>
      </w:pPr>
      <w:r w:rsidRPr="00F75D49">
        <w:rPr>
          <w:rFonts w:ascii="Arial" w:hAnsi="Arial" w:cs="Arial"/>
          <w:sz w:val="22"/>
          <w:szCs w:val="22"/>
        </w:rPr>
        <w:t xml:space="preserve">Appendix A:  Individual </w:t>
      </w:r>
      <w:r w:rsidR="00D155C3" w:rsidRPr="00F75D49">
        <w:rPr>
          <w:rFonts w:ascii="Arial" w:hAnsi="Arial" w:cs="Arial"/>
          <w:sz w:val="22"/>
          <w:szCs w:val="22"/>
        </w:rPr>
        <w:t>Emergency Response Plan Worksheet</w:t>
      </w:r>
    </w:p>
    <w:p w:rsidR="0021672A" w:rsidRPr="00F75D49" w:rsidRDefault="0021672A" w:rsidP="00797EE0">
      <w:pPr>
        <w:autoSpaceDE w:val="0"/>
        <w:autoSpaceDN w:val="0"/>
        <w:adjustRightInd w:val="0"/>
        <w:rPr>
          <w:rFonts w:ascii="Arial" w:hAnsi="Arial" w:cs="Arial"/>
          <w:sz w:val="22"/>
          <w:szCs w:val="22"/>
        </w:rPr>
      </w:pPr>
    </w:p>
    <w:p w:rsidR="00F2501C"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Date:  ___________________________</w:t>
      </w:r>
    </w:p>
    <w:p w:rsidR="00F2501C" w:rsidRPr="00F75D49" w:rsidRDefault="00F2501C" w:rsidP="006F1842">
      <w:pPr>
        <w:autoSpaceDE w:val="0"/>
        <w:autoSpaceDN w:val="0"/>
        <w:adjustRightInd w:val="0"/>
        <w:rPr>
          <w:rFonts w:ascii="Arial" w:hAnsi="Arial" w:cs="Arial"/>
          <w:sz w:val="22"/>
          <w:szCs w:val="22"/>
        </w:rPr>
      </w:pPr>
    </w:p>
    <w:p w:rsidR="00797EE0" w:rsidRPr="00F75D49" w:rsidRDefault="00025782" w:rsidP="006F1842">
      <w:pPr>
        <w:autoSpaceDE w:val="0"/>
        <w:autoSpaceDN w:val="0"/>
        <w:adjustRightInd w:val="0"/>
        <w:rPr>
          <w:rFonts w:ascii="Arial" w:hAnsi="Arial" w:cs="Arial"/>
          <w:sz w:val="22"/>
          <w:szCs w:val="22"/>
        </w:rPr>
      </w:pPr>
      <w:r w:rsidRPr="00F75D49">
        <w:rPr>
          <w:rFonts w:ascii="Arial" w:hAnsi="Arial" w:cs="Arial"/>
          <w:sz w:val="22"/>
          <w:szCs w:val="22"/>
        </w:rPr>
        <w:t>Employee’s Name:  ___________________</w:t>
      </w:r>
      <w:r w:rsidR="00D155C3" w:rsidRPr="00F75D49">
        <w:rPr>
          <w:rFonts w:ascii="Arial" w:hAnsi="Arial" w:cs="Arial"/>
          <w:sz w:val="22"/>
          <w:szCs w:val="22"/>
        </w:rPr>
        <w:t>_</w:t>
      </w:r>
      <w:r w:rsidRPr="00F75D49">
        <w:rPr>
          <w:rFonts w:ascii="Arial" w:hAnsi="Arial" w:cs="Arial"/>
          <w:sz w:val="22"/>
          <w:szCs w:val="22"/>
        </w:rPr>
        <w:t xml:space="preserve">  </w:t>
      </w:r>
      <w:r w:rsidR="00D155C3" w:rsidRPr="00F75D49">
        <w:rPr>
          <w:rFonts w:ascii="Arial" w:hAnsi="Arial" w:cs="Arial"/>
          <w:sz w:val="22"/>
          <w:szCs w:val="22"/>
        </w:rPr>
        <w:t xml:space="preserve">Employee’s Position:  _________________________  </w:t>
      </w:r>
    </w:p>
    <w:p w:rsidR="00797EE0" w:rsidRPr="00F75D49" w:rsidRDefault="00797EE0" w:rsidP="006F1842">
      <w:pPr>
        <w:autoSpaceDE w:val="0"/>
        <w:autoSpaceDN w:val="0"/>
        <w:adjustRightInd w:val="0"/>
        <w:rPr>
          <w:rFonts w:ascii="Arial" w:hAnsi="Arial" w:cs="Arial"/>
          <w:sz w:val="22"/>
          <w:szCs w:val="22"/>
        </w:rPr>
      </w:pPr>
    </w:p>
    <w:p w:rsidR="00797EE0"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xml:space="preserve">Work Location:  _______________________  </w:t>
      </w:r>
      <w:r w:rsidR="00025782" w:rsidRPr="00F75D49">
        <w:rPr>
          <w:rFonts w:ascii="Arial" w:hAnsi="Arial" w:cs="Arial"/>
          <w:sz w:val="22"/>
          <w:szCs w:val="22"/>
        </w:rPr>
        <w:t>Manager’s Name:  ______________</w:t>
      </w:r>
      <w:r w:rsidRPr="00F75D49">
        <w:rPr>
          <w:rFonts w:ascii="Arial" w:hAnsi="Arial" w:cs="Arial"/>
          <w:sz w:val="22"/>
          <w:szCs w:val="22"/>
        </w:rPr>
        <w:t>_______</w:t>
      </w:r>
      <w:r w:rsidR="00025782" w:rsidRPr="00F75D49">
        <w:rPr>
          <w:rFonts w:ascii="Arial" w:hAnsi="Arial" w:cs="Arial"/>
          <w:sz w:val="22"/>
          <w:szCs w:val="22"/>
        </w:rPr>
        <w:t>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xml:space="preserve">Emergency Contact Information </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Name:  ______________________________  Relationship:  _______________________________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Cell Phone / Other:  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Emergency Alerts</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__________________________ will be informed of an emergency situation by:</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Existing alarm system              □  Pager device</w:t>
      </w: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Visual alarm system                 □  Co-worker</w:t>
      </w: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xml:space="preserve">□   Other </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Assistance Method</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List types of assistance (</w:t>
      </w:r>
      <w:proofErr w:type="spellStart"/>
      <w:r w:rsidRPr="00F75D49">
        <w:rPr>
          <w:rFonts w:ascii="Arial" w:hAnsi="Arial" w:cs="Arial"/>
          <w:sz w:val="22"/>
          <w:szCs w:val="22"/>
        </w:rPr>
        <w:t>ie</w:t>
      </w:r>
      <w:proofErr w:type="spellEnd"/>
      <w:r w:rsidRPr="00F75D49">
        <w:rPr>
          <w:rFonts w:ascii="Arial" w:hAnsi="Arial" w:cs="Arial"/>
          <w:sz w:val="22"/>
          <w:szCs w:val="22"/>
        </w:rPr>
        <w:t>. staff assistance or transfer instructions)</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 xml:space="preserve">Equipment Required </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D155C3">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D155C3">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r w:rsidRPr="00F75D49">
        <w:rPr>
          <w:rFonts w:ascii="Arial" w:hAnsi="Arial" w:cs="Arial"/>
          <w:sz w:val="22"/>
          <w:szCs w:val="22"/>
        </w:rPr>
        <w:t>Evacuation Route and Procedure</w:t>
      </w:r>
    </w:p>
    <w:p w:rsidR="00797EE0" w:rsidRPr="00F75D49" w:rsidRDefault="00797EE0" w:rsidP="006F1842">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D155C3">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D155C3" w:rsidRPr="00F75D49" w:rsidRDefault="00D155C3" w:rsidP="00D155C3">
      <w:pPr>
        <w:autoSpaceDE w:val="0"/>
        <w:autoSpaceDN w:val="0"/>
        <w:adjustRightInd w:val="0"/>
        <w:rPr>
          <w:rFonts w:ascii="Arial" w:hAnsi="Arial" w:cs="Arial"/>
          <w:sz w:val="22"/>
          <w:szCs w:val="22"/>
        </w:rPr>
      </w:pPr>
    </w:p>
    <w:p w:rsidR="00D155C3" w:rsidRPr="00F75D49" w:rsidRDefault="00D155C3" w:rsidP="00D155C3">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Alternative Evacuation Route</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F75D49" w:rsidRPr="00F75D49" w:rsidRDefault="00F75D49" w:rsidP="00F75D49">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F75D49" w:rsidRPr="00F75D49" w:rsidRDefault="00F75D49" w:rsidP="00F75D49">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________________________________________________________________________________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Emergency Support Staff</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The following people have been designated to help ________________________ in an emergency.</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Name:  ____________________________________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Location and/or Contact Information:  __________________________________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Type of Assistance:  ________________________________________________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Consent to Share Emergency Response Information</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r w:rsidRPr="00F75D49">
        <w:rPr>
          <w:rFonts w:ascii="Arial" w:hAnsi="Arial" w:cs="Arial"/>
          <w:sz w:val="22"/>
          <w:szCs w:val="22"/>
        </w:rPr>
        <w:t>I ________________________________ give consent for Nipigon District Memorial Hospital to share this individualized workplace emergency response information with the individuals listed above, who have been designated to help me in an emergency.</w:t>
      </w:r>
    </w:p>
    <w:p w:rsidR="00F75D49" w:rsidRPr="00F75D49" w:rsidRDefault="00F75D49" w:rsidP="00D155C3">
      <w:pPr>
        <w:autoSpaceDE w:val="0"/>
        <w:autoSpaceDN w:val="0"/>
        <w:adjustRightInd w:val="0"/>
        <w:rPr>
          <w:rFonts w:ascii="Arial" w:hAnsi="Arial" w:cs="Arial"/>
          <w:sz w:val="22"/>
          <w:szCs w:val="22"/>
        </w:rPr>
      </w:pPr>
    </w:p>
    <w:p w:rsidR="00F75D49" w:rsidRDefault="00F75D49" w:rsidP="00D155C3">
      <w:pPr>
        <w:autoSpaceDE w:val="0"/>
        <w:autoSpaceDN w:val="0"/>
        <w:adjustRightInd w:val="0"/>
        <w:rPr>
          <w:rFonts w:ascii="Arial" w:hAnsi="Arial" w:cs="Arial"/>
          <w:sz w:val="22"/>
          <w:szCs w:val="22"/>
        </w:rPr>
      </w:pPr>
    </w:p>
    <w:p w:rsidR="00F75D49" w:rsidRDefault="00F75D49" w:rsidP="00D155C3">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 xml:space="preserve">Employee’s Name:  ____________________  Employee’s Signature:_________________________  </w:t>
      </w:r>
    </w:p>
    <w:p w:rsidR="00F75D49" w:rsidRPr="00F75D49" w:rsidRDefault="00F75D49" w:rsidP="00F75D49">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 xml:space="preserve">Date:  _______________________  </w:t>
      </w:r>
    </w:p>
    <w:p w:rsidR="00F75D49" w:rsidRPr="00F75D49" w:rsidRDefault="00F75D49" w:rsidP="00F75D49">
      <w:pPr>
        <w:autoSpaceDE w:val="0"/>
        <w:autoSpaceDN w:val="0"/>
        <w:adjustRightInd w:val="0"/>
        <w:rPr>
          <w:rFonts w:ascii="Arial" w:hAnsi="Arial" w:cs="Arial"/>
          <w:sz w:val="22"/>
          <w:szCs w:val="22"/>
        </w:rPr>
      </w:pPr>
    </w:p>
    <w:p w:rsidR="00F75D49" w:rsidRPr="00F75D49" w:rsidRDefault="00F75D49" w:rsidP="00F75D49">
      <w:pPr>
        <w:autoSpaceDE w:val="0"/>
        <w:autoSpaceDN w:val="0"/>
        <w:adjustRightInd w:val="0"/>
        <w:rPr>
          <w:rFonts w:ascii="Arial" w:hAnsi="Arial" w:cs="Arial"/>
          <w:sz w:val="22"/>
          <w:szCs w:val="22"/>
        </w:rPr>
      </w:pPr>
      <w:r w:rsidRPr="00F75D49">
        <w:rPr>
          <w:rFonts w:ascii="Arial" w:hAnsi="Arial" w:cs="Arial"/>
          <w:sz w:val="22"/>
          <w:szCs w:val="22"/>
        </w:rPr>
        <w:t>Manager’s Name:  ____________________   Next Review Date:  ___________________________</w:t>
      </w:r>
    </w:p>
    <w:p w:rsidR="00F75D49" w:rsidRPr="00F75D49" w:rsidRDefault="00F75D49" w:rsidP="00D155C3">
      <w:pPr>
        <w:autoSpaceDE w:val="0"/>
        <w:autoSpaceDN w:val="0"/>
        <w:adjustRightInd w:val="0"/>
        <w:rPr>
          <w:rFonts w:ascii="Arial" w:hAnsi="Arial" w:cs="Arial"/>
          <w:sz w:val="22"/>
          <w:szCs w:val="22"/>
        </w:rPr>
      </w:pPr>
    </w:p>
    <w:p w:rsidR="00F75D49" w:rsidRPr="00F75D49" w:rsidRDefault="00F75D49" w:rsidP="00D155C3">
      <w:pPr>
        <w:autoSpaceDE w:val="0"/>
        <w:autoSpaceDN w:val="0"/>
        <w:adjustRightInd w:val="0"/>
        <w:rPr>
          <w:rFonts w:ascii="Arial" w:hAnsi="Arial" w:cs="Arial"/>
          <w:sz w:val="22"/>
          <w:szCs w:val="22"/>
        </w:rPr>
      </w:pPr>
    </w:p>
    <w:p w:rsidR="00D155C3" w:rsidRPr="00F75D49" w:rsidRDefault="00D155C3" w:rsidP="006F1842">
      <w:pPr>
        <w:autoSpaceDE w:val="0"/>
        <w:autoSpaceDN w:val="0"/>
        <w:adjustRightInd w:val="0"/>
        <w:rPr>
          <w:rFonts w:ascii="Arial" w:hAnsi="Arial" w:cs="Arial"/>
          <w:sz w:val="22"/>
          <w:szCs w:val="22"/>
        </w:rPr>
      </w:pPr>
    </w:p>
    <w:sectPr w:rsidR="00D155C3" w:rsidRPr="00F75D49" w:rsidSect="00802B09">
      <w:headerReference w:type="default" r:id="rId12"/>
      <w:footerReference w:type="default" r:id="rId13"/>
      <w:headerReference w:type="first" r:id="rId14"/>
      <w:footerReference w:type="first" r:id="rId15"/>
      <w:type w:val="continuous"/>
      <w:pgSz w:w="12240" w:h="15840" w:code="1"/>
      <w:pgMar w:top="1361" w:right="1191" w:bottom="1191" w:left="1191"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7" w:rsidRDefault="00951287">
      <w:r>
        <w:separator/>
      </w:r>
    </w:p>
  </w:endnote>
  <w:endnote w:type="continuationSeparator" w:id="0">
    <w:p w:rsidR="00951287" w:rsidRDefault="009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0649199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sidRPr="00802B09">
              <w:rPr>
                <w:rFonts w:asciiTheme="minorHAnsi" w:hAnsiTheme="minorHAnsi" w:cstheme="minorHAnsi"/>
                <w:bCs/>
                <w:noProof/>
                <w:sz w:val="18"/>
                <w:szCs w:val="18"/>
              </w:rPr>
              <w:t>2</w:t>
            </w:r>
            <w:r w:rsidRPr="00802B09">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487706474"/>
      <w:docPartObj>
        <w:docPartGallery w:val="Page Numbers (Bottom of Page)"/>
        <w:docPartUnique/>
      </w:docPartObj>
    </w:sdtPr>
    <w:sdtEndPr/>
    <w:sdtContent>
      <w:sdt>
        <w:sdtPr>
          <w:rPr>
            <w:rFonts w:asciiTheme="minorHAnsi" w:hAnsiTheme="minorHAnsi" w:cstheme="minorHAnsi"/>
            <w:sz w:val="18"/>
            <w:szCs w:val="18"/>
          </w:rPr>
          <w:id w:val="1190800767"/>
          <w:docPartObj>
            <w:docPartGallery w:val="Page Numbers (Top of Page)"/>
            <w:docPartUnique/>
          </w:docPartObj>
        </w:sdtPr>
        <w:sdtEndPr/>
        <w:sdtContent>
          <w:p w:rsidR="00802B09" w:rsidRPr="00802B09" w:rsidRDefault="00802B09" w:rsidP="00802B09">
            <w:pPr>
              <w:pStyle w:val="Footer"/>
              <w:jc w:val="right"/>
              <w:rPr>
                <w:rFonts w:asciiTheme="minorHAnsi" w:hAnsiTheme="minorHAnsi" w:cstheme="minorHAnsi"/>
                <w:sz w:val="18"/>
                <w:szCs w:val="18"/>
              </w:rPr>
            </w:pPr>
            <w:r w:rsidRPr="00802B09">
              <w:rPr>
                <w:rFonts w:asciiTheme="minorHAnsi" w:hAnsiTheme="minorHAnsi" w:cstheme="minorHAnsi"/>
                <w:sz w:val="18"/>
                <w:szCs w:val="18"/>
              </w:rPr>
              <w:t xml:space="preserve">Page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PAGE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r w:rsidRPr="00802B09">
              <w:rPr>
                <w:rFonts w:asciiTheme="minorHAnsi" w:hAnsiTheme="minorHAnsi" w:cstheme="minorHAnsi"/>
                <w:sz w:val="18"/>
                <w:szCs w:val="18"/>
              </w:rPr>
              <w:t xml:space="preserve"> of </w:t>
            </w:r>
            <w:r w:rsidRPr="00802B09">
              <w:rPr>
                <w:rFonts w:asciiTheme="minorHAnsi" w:hAnsiTheme="minorHAnsi" w:cstheme="minorHAnsi"/>
                <w:bCs/>
                <w:sz w:val="18"/>
                <w:szCs w:val="18"/>
              </w:rPr>
              <w:fldChar w:fldCharType="begin"/>
            </w:r>
            <w:r w:rsidRPr="00802B09">
              <w:rPr>
                <w:rFonts w:asciiTheme="minorHAnsi" w:hAnsiTheme="minorHAnsi" w:cstheme="minorHAnsi"/>
                <w:bCs/>
                <w:sz w:val="18"/>
                <w:szCs w:val="18"/>
              </w:rPr>
              <w:instrText xml:space="preserve"> NUMPAGES  </w:instrText>
            </w:r>
            <w:r w:rsidRPr="00802B09">
              <w:rPr>
                <w:rFonts w:asciiTheme="minorHAnsi" w:hAnsiTheme="minorHAnsi" w:cstheme="minorHAnsi"/>
                <w:bCs/>
                <w:sz w:val="18"/>
                <w:szCs w:val="18"/>
              </w:rPr>
              <w:fldChar w:fldCharType="separate"/>
            </w:r>
            <w:r>
              <w:rPr>
                <w:rFonts w:asciiTheme="minorHAnsi" w:hAnsiTheme="minorHAnsi" w:cstheme="minorHAnsi"/>
                <w:bCs/>
                <w:sz w:val="18"/>
                <w:szCs w:val="18"/>
              </w:rPr>
              <w:t>2</w:t>
            </w:r>
            <w:r w:rsidRPr="00802B09">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7" w:rsidRDefault="00951287">
      <w:r>
        <w:separator/>
      </w:r>
    </w:p>
  </w:footnote>
  <w:footnote w:type="continuationSeparator" w:id="0">
    <w:p w:rsidR="00951287" w:rsidRDefault="009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79" w:rsidRPr="00645DA4" w:rsidRDefault="005D5C79" w:rsidP="00802B09">
    <w:pPr>
      <w:spacing w:before="360" w:after="240"/>
      <w:jc w:val="right"/>
      <w:outlineLvl w:val="0"/>
      <w:rPr>
        <w:rFonts w:asciiTheme="minorHAnsi" w:hAnsiTheme="minorHAnsi" w:cstheme="minorHAnsi"/>
        <w:b/>
        <w:sz w:val="22"/>
        <w:szCs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09" w:rsidRPr="005D5C79" w:rsidRDefault="00802B09" w:rsidP="00EB7A66">
    <w:pPr>
      <w:spacing w:before="360" w:after="200"/>
      <w:jc w:val="center"/>
      <w:outlineLvl w:val="0"/>
      <w:rPr>
        <w:rFonts w:ascii="Arial" w:hAnsi="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4FF2"/>
    <w:multiLevelType w:val="hybridMultilevel"/>
    <w:tmpl w:val="758E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71041"/>
    <w:multiLevelType w:val="multilevel"/>
    <w:tmpl w:val="7084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A3805"/>
    <w:multiLevelType w:val="multilevel"/>
    <w:tmpl w:val="BF0A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0956B0"/>
    <w:multiLevelType w:val="multilevel"/>
    <w:tmpl w:val="E57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594D68"/>
    <w:multiLevelType w:val="multilevel"/>
    <w:tmpl w:val="AB0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21618"/>
    <w:multiLevelType w:val="multilevel"/>
    <w:tmpl w:val="8B9C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543C22"/>
    <w:multiLevelType w:val="multilevel"/>
    <w:tmpl w:val="502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F44014"/>
    <w:multiLevelType w:val="multilevel"/>
    <w:tmpl w:val="DE8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65537">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E3"/>
    <w:rsid w:val="00021210"/>
    <w:rsid w:val="00025782"/>
    <w:rsid w:val="00025E23"/>
    <w:rsid w:val="00032537"/>
    <w:rsid w:val="00032624"/>
    <w:rsid w:val="000539C5"/>
    <w:rsid w:val="000579AE"/>
    <w:rsid w:val="00061389"/>
    <w:rsid w:val="000618D6"/>
    <w:rsid w:val="000671B4"/>
    <w:rsid w:val="000711CE"/>
    <w:rsid w:val="0007120E"/>
    <w:rsid w:val="000733F0"/>
    <w:rsid w:val="00076AAB"/>
    <w:rsid w:val="00083B26"/>
    <w:rsid w:val="000A4DF7"/>
    <w:rsid w:val="000A5647"/>
    <w:rsid w:val="000B7332"/>
    <w:rsid w:val="000D0FD4"/>
    <w:rsid w:val="000E0920"/>
    <w:rsid w:val="000E2651"/>
    <w:rsid w:val="000F0852"/>
    <w:rsid w:val="000F2316"/>
    <w:rsid w:val="000F24B7"/>
    <w:rsid w:val="000F2790"/>
    <w:rsid w:val="000F77A4"/>
    <w:rsid w:val="00100CB9"/>
    <w:rsid w:val="00106547"/>
    <w:rsid w:val="001073D0"/>
    <w:rsid w:val="0011641C"/>
    <w:rsid w:val="001168A6"/>
    <w:rsid w:val="001479E5"/>
    <w:rsid w:val="00166908"/>
    <w:rsid w:val="00173538"/>
    <w:rsid w:val="00176E96"/>
    <w:rsid w:val="001778EE"/>
    <w:rsid w:val="00182F4A"/>
    <w:rsid w:val="001836B6"/>
    <w:rsid w:val="001A7177"/>
    <w:rsid w:val="001B27E4"/>
    <w:rsid w:val="001B6CC3"/>
    <w:rsid w:val="001C7448"/>
    <w:rsid w:val="001D28FD"/>
    <w:rsid w:val="001E2400"/>
    <w:rsid w:val="001F2069"/>
    <w:rsid w:val="00210AA7"/>
    <w:rsid w:val="0021672A"/>
    <w:rsid w:val="00223ADF"/>
    <w:rsid w:val="00233D35"/>
    <w:rsid w:val="00235D2F"/>
    <w:rsid w:val="002378BA"/>
    <w:rsid w:val="00241645"/>
    <w:rsid w:val="00246B8C"/>
    <w:rsid w:val="00254CEE"/>
    <w:rsid w:val="00276E8C"/>
    <w:rsid w:val="002878A7"/>
    <w:rsid w:val="002904C4"/>
    <w:rsid w:val="002B1066"/>
    <w:rsid w:val="002C7DB8"/>
    <w:rsid w:val="002D4EE9"/>
    <w:rsid w:val="002E010A"/>
    <w:rsid w:val="002E7AEF"/>
    <w:rsid w:val="00304719"/>
    <w:rsid w:val="00306A1C"/>
    <w:rsid w:val="003165AE"/>
    <w:rsid w:val="00321662"/>
    <w:rsid w:val="003240D1"/>
    <w:rsid w:val="00326786"/>
    <w:rsid w:val="0032729E"/>
    <w:rsid w:val="0033037A"/>
    <w:rsid w:val="003315F7"/>
    <w:rsid w:val="00347455"/>
    <w:rsid w:val="00360696"/>
    <w:rsid w:val="00364134"/>
    <w:rsid w:val="00373CB6"/>
    <w:rsid w:val="00376C89"/>
    <w:rsid w:val="003801BE"/>
    <w:rsid w:val="003816C1"/>
    <w:rsid w:val="0038310B"/>
    <w:rsid w:val="003834A2"/>
    <w:rsid w:val="003849A0"/>
    <w:rsid w:val="00385509"/>
    <w:rsid w:val="003A47D2"/>
    <w:rsid w:val="003A60CF"/>
    <w:rsid w:val="003B03B2"/>
    <w:rsid w:val="003B7674"/>
    <w:rsid w:val="003D1307"/>
    <w:rsid w:val="003E435A"/>
    <w:rsid w:val="003E4DD4"/>
    <w:rsid w:val="003E75DD"/>
    <w:rsid w:val="003F47DB"/>
    <w:rsid w:val="0040176B"/>
    <w:rsid w:val="0040516D"/>
    <w:rsid w:val="00410E74"/>
    <w:rsid w:val="004164E2"/>
    <w:rsid w:val="00420DC8"/>
    <w:rsid w:val="00430ADA"/>
    <w:rsid w:val="00451752"/>
    <w:rsid w:val="00452C77"/>
    <w:rsid w:val="00460BD0"/>
    <w:rsid w:val="00465C37"/>
    <w:rsid w:val="0048733C"/>
    <w:rsid w:val="004879E8"/>
    <w:rsid w:val="004928BA"/>
    <w:rsid w:val="00492B41"/>
    <w:rsid w:val="004A33D2"/>
    <w:rsid w:val="004C799D"/>
    <w:rsid w:val="004D5865"/>
    <w:rsid w:val="004D6ABF"/>
    <w:rsid w:val="004E2874"/>
    <w:rsid w:val="004E3D9D"/>
    <w:rsid w:val="004F5053"/>
    <w:rsid w:val="004F64E5"/>
    <w:rsid w:val="00507856"/>
    <w:rsid w:val="00510999"/>
    <w:rsid w:val="00527DDC"/>
    <w:rsid w:val="005427A4"/>
    <w:rsid w:val="00545196"/>
    <w:rsid w:val="00556FC4"/>
    <w:rsid w:val="00561580"/>
    <w:rsid w:val="005615AB"/>
    <w:rsid w:val="005654F1"/>
    <w:rsid w:val="00566728"/>
    <w:rsid w:val="00583697"/>
    <w:rsid w:val="00583AF9"/>
    <w:rsid w:val="0058488A"/>
    <w:rsid w:val="005B2D2E"/>
    <w:rsid w:val="005B7912"/>
    <w:rsid w:val="005C1821"/>
    <w:rsid w:val="005D5C79"/>
    <w:rsid w:val="005E5123"/>
    <w:rsid w:val="005F27B5"/>
    <w:rsid w:val="005F60CD"/>
    <w:rsid w:val="00615E63"/>
    <w:rsid w:val="00631418"/>
    <w:rsid w:val="0063568E"/>
    <w:rsid w:val="0064285A"/>
    <w:rsid w:val="006439F1"/>
    <w:rsid w:val="00645DA4"/>
    <w:rsid w:val="00651DDB"/>
    <w:rsid w:val="006550DB"/>
    <w:rsid w:val="00660053"/>
    <w:rsid w:val="00665C72"/>
    <w:rsid w:val="00674D57"/>
    <w:rsid w:val="00677EF1"/>
    <w:rsid w:val="00697139"/>
    <w:rsid w:val="006A06DB"/>
    <w:rsid w:val="006A22EB"/>
    <w:rsid w:val="006A2421"/>
    <w:rsid w:val="006A668E"/>
    <w:rsid w:val="006C17CD"/>
    <w:rsid w:val="006D7720"/>
    <w:rsid w:val="006F04C3"/>
    <w:rsid w:val="006F1842"/>
    <w:rsid w:val="006F3E03"/>
    <w:rsid w:val="007021B5"/>
    <w:rsid w:val="00702D31"/>
    <w:rsid w:val="007040F3"/>
    <w:rsid w:val="00713D2E"/>
    <w:rsid w:val="007158A3"/>
    <w:rsid w:val="00715EF6"/>
    <w:rsid w:val="00722891"/>
    <w:rsid w:val="00724179"/>
    <w:rsid w:val="00727970"/>
    <w:rsid w:val="0073146B"/>
    <w:rsid w:val="00732089"/>
    <w:rsid w:val="0073239B"/>
    <w:rsid w:val="00745DF7"/>
    <w:rsid w:val="0074606B"/>
    <w:rsid w:val="007519B0"/>
    <w:rsid w:val="0075458C"/>
    <w:rsid w:val="007565BD"/>
    <w:rsid w:val="00757136"/>
    <w:rsid w:val="00761C1C"/>
    <w:rsid w:val="0076582A"/>
    <w:rsid w:val="007806C3"/>
    <w:rsid w:val="00780775"/>
    <w:rsid w:val="007855F4"/>
    <w:rsid w:val="00797EE0"/>
    <w:rsid w:val="007B248A"/>
    <w:rsid w:val="007B2DA3"/>
    <w:rsid w:val="007C1681"/>
    <w:rsid w:val="007C44B6"/>
    <w:rsid w:val="007C5DFA"/>
    <w:rsid w:val="007D27D5"/>
    <w:rsid w:val="007D3412"/>
    <w:rsid w:val="007E04E6"/>
    <w:rsid w:val="007E6629"/>
    <w:rsid w:val="007F5C6C"/>
    <w:rsid w:val="00802B09"/>
    <w:rsid w:val="00806FEA"/>
    <w:rsid w:val="0081167F"/>
    <w:rsid w:val="008118FF"/>
    <w:rsid w:val="00822302"/>
    <w:rsid w:val="00830A9B"/>
    <w:rsid w:val="00870B64"/>
    <w:rsid w:val="0087324B"/>
    <w:rsid w:val="008761C4"/>
    <w:rsid w:val="00877BB8"/>
    <w:rsid w:val="0088572E"/>
    <w:rsid w:val="00894A4E"/>
    <w:rsid w:val="00895185"/>
    <w:rsid w:val="008A2690"/>
    <w:rsid w:val="008D0CD2"/>
    <w:rsid w:val="008E77CF"/>
    <w:rsid w:val="008F690E"/>
    <w:rsid w:val="009255CC"/>
    <w:rsid w:val="00925714"/>
    <w:rsid w:val="00941001"/>
    <w:rsid w:val="00941827"/>
    <w:rsid w:val="00951287"/>
    <w:rsid w:val="009638EC"/>
    <w:rsid w:val="00966F31"/>
    <w:rsid w:val="009741CA"/>
    <w:rsid w:val="009746B0"/>
    <w:rsid w:val="009925BF"/>
    <w:rsid w:val="00996A54"/>
    <w:rsid w:val="009A3498"/>
    <w:rsid w:val="009A6ECC"/>
    <w:rsid w:val="009B390D"/>
    <w:rsid w:val="009C39BE"/>
    <w:rsid w:val="009D7A86"/>
    <w:rsid w:val="009E11E8"/>
    <w:rsid w:val="009E4D1E"/>
    <w:rsid w:val="009E5B70"/>
    <w:rsid w:val="00A11CB7"/>
    <w:rsid w:val="00A160B4"/>
    <w:rsid w:val="00A203FF"/>
    <w:rsid w:val="00A21A1C"/>
    <w:rsid w:val="00A261E2"/>
    <w:rsid w:val="00A35416"/>
    <w:rsid w:val="00A60D96"/>
    <w:rsid w:val="00A74908"/>
    <w:rsid w:val="00A80A70"/>
    <w:rsid w:val="00A8686D"/>
    <w:rsid w:val="00AD01C9"/>
    <w:rsid w:val="00AD7527"/>
    <w:rsid w:val="00AE01E3"/>
    <w:rsid w:val="00AE04E3"/>
    <w:rsid w:val="00B00C91"/>
    <w:rsid w:val="00B03276"/>
    <w:rsid w:val="00B20C5E"/>
    <w:rsid w:val="00B2303E"/>
    <w:rsid w:val="00B23CC4"/>
    <w:rsid w:val="00B338A4"/>
    <w:rsid w:val="00B35BF7"/>
    <w:rsid w:val="00B36A60"/>
    <w:rsid w:val="00B701EE"/>
    <w:rsid w:val="00B8475C"/>
    <w:rsid w:val="00B93812"/>
    <w:rsid w:val="00B93EC1"/>
    <w:rsid w:val="00B95F75"/>
    <w:rsid w:val="00BB1713"/>
    <w:rsid w:val="00BB2D19"/>
    <w:rsid w:val="00BC2618"/>
    <w:rsid w:val="00BC31B3"/>
    <w:rsid w:val="00BC7A96"/>
    <w:rsid w:val="00BD32F6"/>
    <w:rsid w:val="00BD55C0"/>
    <w:rsid w:val="00BE0BCF"/>
    <w:rsid w:val="00BE2753"/>
    <w:rsid w:val="00BE4777"/>
    <w:rsid w:val="00BF0122"/>
    <w:rsid w:val="00BF459D"/>
    <w:rsid w:val="00BF6BAC"/>
    <w:rsid w:val="00BF7270"/>
    <w:rsid w:val="00C005F2"/>
    <w:rsid w:val="00C05C21"/>
    <w:rsid w:val="00C167EC"/>
    <w:rsid w:val="00C24BA9"/>
    <w:rsid w:val="00C31487"/>
    <w:rsid w:val="00C36361"/>
    <w:rsid w:val="00C40993"/>
    <w:rsid w:val="00C473B8"/>
    <w:rsid w:val="00C510C5"/>
    <w:rsid w:val="00C52F63"/>
    <w:rsid w:val="00C54F86"/>
    <w:rsid w:val="00C61120"/>
    <w:rsid w:val="00C6188E"/>
    <w:rsid w:val="00C64977"/>
    <w:rsid w:val="00C7191E"/>
    <w:rsid w:val="00C755FA"/>
    <w:rsid w:val="00C76E97"/>
    <w:rsid w:val="00C90508"/>
    <w:rsid w:val="00C91C95"/>
    <w:rsid w:val="00C96F1F"/>
    <w:rsid w:val="00CA4E6A"/>
    <w:rsid w:val="00CB186B"/>
    <w:rsid w:val="00CC20A1"/>
    <w:rsid w:val="00CD7CA4"/>
    <w:rsid w:val="00CE0919"/>
    <w:rsid w:val="00CE3B76"/>
    <w:rsid w:val="00CE6ADF"/>
    <w:rsid w:val="00CF1FC8"/>
    <w:rsid w:val="00CF2193"/>
    <w:rsid w:val="00D10835"/>
    <w:rsid w:val="00D155C3"/>
    <w:rsid w:val="00D15985"/>
    <w:rsid w:val="00D22B30"/>
    <w:rsid w:val="00D3003B"/>
    <w:rsid w:val="00D43827"/>
    <w:rsid w:val="00D47484"/>
    <w:rsid w:val="00D47EEE"/>
    <w:rsid w:val="00D529EE"/>
    <w:rsid w:val="00D6677E"/>
    <w:rsid w:val="00D71AAC"/>
    <w:rsid w:val="00D74912"/>
    <w:rsid w:val="00D751D7"/>
    <w:rsid w:val="00D871A2"/>
    <w:rsid w:val="00D87B88"/>
    <w:rsid w:val="00D933B0"/>
    <w:rsid w:val="00D9401E"/>
    <w:rsid w:val="00D94DE7"/>
    <w:rsid w:val="00D95F27"/>
    <w:rsid w:val="00DA631F"/>
    <w:rsid w:val="00DB1A91"/>
    <w:rsid w:val="00DB3B50"/>
    <w:rsid w:val="00DC0D8A"/>
    <w:rsid w:val="00DC3CE1"/>
    <w:rsid w:val="00DC3F25"/>
    <w:rsid w:val="00DD1F7A"/>
    <w:rsid w:val="00DD5B46"/>
    <w:rsid w:val="00DE45B5"/>
    <w:rsid w:val="00E10114"/>
    <w:rsid w:val="00E114AE"/>
    <w:rsid w:val="00E1500C"/>
    <w:rsid w:val="00E1791D"/>
    <w:rsid w:val="00E40375"/>
    <w:rsid w:val="00E459D2"/>
    <w:rsid w:val="00E706C5"/>
    <w:rsid w:val="00E807EE"/>
    <w:rsid w:val="00E80FDC"/>
    <w:rsid w:val="00E90921"/>
    <w:rsid w:val="00E91826"/>
    <w:rsid w:val="00E964D9"/>
    <w:rsid w:val="00EA25B2"/>
    <w:rsid w:val="00EB7A66"/>
    <w:rsid w:val="00ED1165"/>
    <w:rsid w:val="00EF00BE"/>
    <w:rsid w:val="00F05780"/>
    <w:rsid w:val="00F057B2"/>
    <w:rsid w:val="00F06F5C"/>
    <w:rsid w:val="00F10603"/>
    <w:rsid w:val="00F14570"/>
    <w:rsid w:val="00F2501C"/>
    <w:rsid w:val="00F25096"/>
    <w:rsid w:val="00F30CEC"/>
    <w:rsid w:val="00F35D2A"/>
    <w:rsid w:val="00F75CC8"/>
    <w:rsid w:val="00F75D49"/>
    <w:rsid w:val="00F82222"/>
    <w:rsid w:val="00F85F5F"/>
    <w:rsid w:val="00FA6F6B"/>
    <w:rsid w:val="00FA77E3"/>
    <w:rsid w:val="00FD0DFD"/>
    <w:rsid w:val="00FD6BF9"/>
    <w:rsid w:val="00FD78AA"/>
    <w:rsid w:val="00FE175A"/>
    <w:rsid w:val="00FE1D70"/>
    <w:rsid w:val="00FE3E00"/>
    <w:rsid w:val="00FE4EB8"/>
    <w:rsid w:val="00FE658C"/>
    <w:rsid w:val="00FF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colormenu v:ext="edit" fillcolor="none [1303]"/>
    </o:shapedefaults>
    <o:shapelayout v:ext="edit">
      <o:idmap v:ext="edit" data="1"/>
    </o:shapelayout>
  </w:shapeDefaults>
  <w:decimalSymbol w:val="."/>
  <w:listSeparator w:val=","/>
  <w14:docId w14:val="296FF18D"/>
  <w15:docId w15:val="{9ABD1A0F-6405-49CE-9285-D5758713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276"/>
    <w:rPr>
      <w:sz w:val="20"/>
      <w:szCs w:val="20"/>
    </w:rPr>
  </w:style>
  <w:style w:type="paragraph" w:styleId="Heading1">
    <w:name w:val="heading 1"/>
    <w:basedOn w:val="Normal"/>
    <w:next w:val="Normal"/>
    <w:link w:val="Heading1Char"/>
    <w:uiPriority w:val="99"/>
    <w:qFormat/>
    <w:rsid w:val="003F47DB"/>
    <w:pPr>
      <w:keepNext/>
      <w:outlineLvl w:val="0"/>
    </w:pPr>
    <w:rPr>
      <w:rFonts w:ascii="Arial" w:hAnsi="Arial"/>
      <w:b/>
      <w:sz w:val="22"/>
    </w:rPr>
  </w:style>
  <w:style w:type="paragraph" w:styleId="Heading2">
    <w:name w:val="heading 2"/>
    <w:basedOn w:val="Normal"/>
    <w:next w:val="Normal"/>
    <w:link w:val="Heading2Char"/>
    <w:uiPriority w:val="99"/>
    <w:qFormat/>
    <w:locked/>
    <w:rsid w:val="00B00C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38550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4F64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4F64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7DB"/>
    <w:rPr>
      <w:rFonts w:ascii="Arial" w:hAnsi="Arial" w:cs="Times New Roman"/>
      <w:b/>
      <w:sz w:val="22"/>
    </w:rPr>
  </w:style>
  <w:style w:type="character" w:customStyle="1" w:styleId="Heading2Char">
    <w:name w:val="Heading 2 Char"/>
    <w:basedOn w:val="DefaultParagraphFont"/>
    <w:link w:val="Heading2"/>
    <w:uiPriority w:val="9"/>
    <w:semiHidden/>
    <w:rsid w:val="008F68FC"/>
    <w:rPr>
      <w:rFonts w:asciiTheme="majorHAnsi" w:eastAsiaTheme="majorEastAsia" w:hAnsiTheme="majorHAnsi" w:cstheme="majorBidi"/>
      <w:b/>
      <w:bCs/>
      <w:i/>
      <w:iCs/>
      <w:sz w:val="28"/>
      <w:szCs w:val="28"/>
    </w:rPr>
  </w:style>
  <w:style w:type="paragraph" w:styleId="Header">
    <w:name w:val="header"/>
    <w:basedOn w:val="Normal"/>
    <w:link w:val="HeaderChar"/>
    <w:rsid w:val="00B03276"/>
    <w:pPr>
      <w:tabs>
        <w:tab w:val="center" w:pos="4320"/>
        <w:tab w:val="right" w:pos="8640"/>
      </w:tabs>
    </w:pPr>
  </w:style>
  <w:style w:type="character" w:customStyle="1" w:styleId="HeaderChar">
    <w:name w:val="Header Char"/>
    <w:basedOn w:val="DefaultParagraphFont"/>
    <w:link w:val="Header"/>
    <w:uiPriority w:val="99"/>
    <w:semiHidden/>
    <w:locked/>
    <w:rsid w:val="004D6ABF"/>
    <w:rPr>
      <w:rFonts w:cs="Times New Roman"/>
      <w:sz w:val="20"/>
      <w:szCs w:val="20"/>
    </w:rPr>
  </w:style>
  <w:style w:type="paragraph" w:styleId="Footer">
    <w:name w:val="footer"/>
    <w:basedOn w:val="Normal"/>
    <w:link w:val="FooterChar"/>
    <w:uiPriority w:val="99"/>
    <w:rsid w:val="00B03276"/>
    <w:pPr>
      <w:tabs>
        <w:tab w:val="center" w:pos="4320"/>
        <w:tab w:val="right" w:pos="8640"/>
      </w:tabs>
    </w:pPr>
  </w:style>
  <w:style w:type="character" w:customStyle="1" w:styleId="FooterChar">
    <w:name w:val="Footer Char"/>
    <w:basedOn w:val="DefaultParagraphFont"/>
    <w:link w:val="Footer"/>
    <w:uiPriority w:val="99"/>
    <w:locked/>
    <w:rsid w:val="004D6ABF"/>
    <w:rPr>
      <w:rFonts w:cs="Times New Roman"/>
      <w:sz w:val="20"/>
      <w:szCs w:val="20"/>
    </w:rPr>
  </w:style>
  <w:style w:type="character" w:styleId="PageNumber">
    <w:name w:val="page number"/>
    <w:basedOn w:val="DefaultParagraphFont"/>
    <w:uiPriority w:val="99"/>
    <w:rsid w:val="00B03276"/>
    <w:rPr>
      <w:rFonts w:cs="Times New Roman"/>
    </w:rPr>
  </w:style>
  <w:style w:type="paragraph" w:styleId="ListParagraph">
    <w:name w:val="List Paragraph"/>
    <w:basedOn w:val="Normal"/>
    <w:uiPriority w:val="34"/>
    <w:qFormat/>
    <w:rsid w:val="003F47DB"/>
    <w:pPr>
      <w:ind w:left="720"/>
    </w:pPr>
  </w:style>
  <w:style w:type="paragraph" w:styleId="BalloonText">
    <w:name w:val="Balloon Text"/>
    <w:basedOn w:val="Normal"/>
    <w:link w:val="BalloonTextChar"/>
    <w:uiPriority w:val="99"/>
    <w:rsid w:val="00ED1165"/>
    <w:rPr>
      <w:rFonts w:ascii="Tahoma" w:hAnsi="Tahoma" w:cs="Tahoma"/>
      <w:sz w:val="16"/>
      <w:szCs w:val="16"/>
    </w:rPr>
  </w:style>
  <w:style w:type="character" w:customStyle="1" w:styleId="BalloonTextChar">
    <w:name w:val="Balloon Text Char"/>
    <w:basedOn w:val="DefaultParagraphFont"/>
    <w:link w:val="BalloonText"/>
    <w:uiPriority w:val="99"/>
    <w:locked/>
    <w:rsid w:val="00ED1165"/>
    <w:rPr>
      <w:rFonts w:ascii="Tahoma" w:hAnsi="Tahoma" w:cs="Tahoma"/>
      <w:sz w:val="16"/>
      <w:szCs w:val="16"/>
    </w:rPr>
  </w:style>
  <w:style w:type="paragraph" w:styleId="BodyText">
    <w:name w:val="Body Text"/>
    <w:basedOn w:val="Normal"/>
    <w:link w:val="BodyTextChar"/>
    <w:uiPriority w:val="99"/>
    <w:rsid w:val="00CB186B"/>
    <w:rPr>
      <w:sz w:val="24"/>
    </w:rPr>
  </w:style>
  <w:style w:type="character" w:customStyle="1" w:styleId="BodyTextChar">
    <w:name w:val="Body Text Char"/>
    <w:basedOn w:val="DefaultParagraphFont"/>
    <w:link w:val="BodyText"/>
    <w:uiPriority w:val="99"/>
    <w:locked/>
    <w:rsid w:val="00CB186B"/>
    <w:rPr>
      <w:rFonts w:cs="Times New Roman"/>
      <w:sz w:val="24"/>
    </w:rPr>
  </w:style>
  <w:style w:type="paragraph" w:customStyle="1" w:styleId="MTBlock">
    <w:name w:val="MTBlock"/>
    <w:aliases w:val="B"/>
    <w:basedOn w:val="Normal"/>
    <w:uiPriority w:val="99"/>
    <w:rsid w:val="00822302"/>
    <w:pPr>
      <w:spacing w:after="240"/>
      <w:ind w:left="720" w:right="720"/>
      <w:jc w:val="both"/>
    </w:pPr>
    <w:rPr>
      <w:sz w:val="24"/>
      <w:lang w:val="en-CA"/>
    </w:rPr>
  </w:style>
  <w:style w:type="character" w:styleId="Hyperlink">
    <w:name w:val="Hyperlink"/>
    <w:basedOn w:val="DefaultParagraphFont"/>
    <w:uiPriority w:val="99"/>
    <w:rsid w:val="00822302"/>
    <w:rPr>
      <w:rFonts w:cs="Times New Roman"/>
      <w:color w:val="0000FF"/>
      <w:u w:val="single"/>
    </w:rPr>
  </w:style>
  <w:style w:type="paragraph" w:customStyle="1" w:styleId="NormalCalibri">
    <w:name w:val="Normal + Calibri"/>
    <w:basedOn w:val="Normal"/>
    <w:rsid w:val="00F057B2"/>
    <w:rPr>
      <w:rFonts w:ascii="Arial" w:hAnsi="Arial" w:cs="Arial"/>
      <w:sz w:val="24"/>
      <w:szCs w:val="24"/>
    </w:rPr>
  </w:style>
  <w:style w:type="table" w:styleId="TableGrid">
    <w:name w:val="Table Grid"/>
    <w:basedOn w:val="TableNormal"/>
    <w:locked/>
    <w:rsid w:val="006F04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0AA7"/>
    <w:pPr>
      <w:spacing w:before="100" w:beforeAutospacing="1" w:after="100" w:afterAutospacing="1"/>
    </w:pPr>
    <w:rPr>
      <w:sz w:val="24"/>
      <w:szCs w:val="24"/>
    </w:rPr>
  </w:style>
  <w:style w:type="character" w:customStyle="1" w:styleId="apple-converted-space">
    <w:name w:val="apple-converted-space"/>
    <w:basedOn w:val="DefaultParagraphFont"/>
    <w:uiPriority w:val="99"/>
    <w:rsid w:val="00BF7270"/>
    <w:rPr>
      <w:rFonts w:cs="Times New Roman"/>
    </w:rPr>
  </w:style>
  <w:style w:type="paragraph" w:customStyle="1" w:styleId="body">
    <w:name w:val="body"/>
    <w:basedOn w:val="Normal"/>
    <w:uiPriority w:val="99"/>
    <w:rsid w:val="00BF7270"/>
    <w:pPr>
      <w:spacing w:before="100" w:beforeAutospacing="1" w:after="100" w:afterAutospacing="1"/>
    </w:pPr>
    <w:rPr>
      <w:sz w:val="24"/>
      <w:szCs w:val="24"/>
    </w:rPr>
  </w:style>
  <w:style w:type="character" w:customStyle="1" w:styleId="bodyb">
    <w:name w:val="bodyb"/>
    <w:basedOn w:val="DefaultParagraphFont"/>
    <w:uiPriority w:val="99"/>
    <w:rsid w:val="00BF7270"/>
    <w:rPr>
      <w:rFonts w:cs="Times New Roman"/>
    </w:rPr>
  </w:style>
  <w:style w:type="character" w:customStyle="1" w:styleId="section21">
    <w:name w:val="section21"/>
    <w:basedOn w:val="DefaultParagraphFont"/>
    <w:uiPriority w:val="99"/>
    <w:rsid w:val="00BF7270"/>
    <w:rPr>
      <w:rFonts w:cs="Times New Roman"/>
    </w:rPr>
  </w:style>
  <w:style w:type="character" w:customStyle="1" w:styleId="body1">
    <w:name w:val="body1"/>
    <w:basedOn w:val="DefaultParagraphFont"/>
    <w:uiPriority w:val="99"/>
    <w:rsid w:val="00BF7270"/>
    <w:rPr>
      <w:rFonts w:cs="Times New Roman"/>
    </w:rPr>
  </w:style>
  <w:style w:type="paragraph" w:customStyle="1" w:styleId="section2">
    <w:name w:val="section2"/>
    <w:basedOn w:val="Normal"/>
    <w:uiPriority w:val="99"/>
    <w:rsid w:val="00DC3CE1"/>
    <w:pPr>
      <w:spacing w:before="100" w:beforeAutospacing="1" w:after="100" w:afterAutospacing="1"/>
    </w:pPr>
    <w:rPr>
      <w:sz w:val="24"/>
      <w:szCs w:val="24"/>
    </w:rPr>
  </w:style>
  <w:style w:type="character" w:styleId="Strong">
    <w:name w:val="Strong"/>
    <w:basedOn w:val="DefaultParagraphFont"/>
    <w:uiPriority w:val="22"/>
    <w:qFormat/>
    <w:locked/>
    <w:rsid w:val="001C7448"/>
    <w:rPr>
      <w:rFonts w:cs="Times New Roman"/>
      <w:b/>
      <w:bCs/>
    </w:rPr>
  </w:style>
  <w:style w:type="paragraph" w:customStyle="1" w:styleId="a">
    <w:name w:val="_"/>
    <w:basedOn w:val="Normal"/>
    <w:rsid w:val="00083B26"/>
    <w:pPr>
      <w:widowControl w:val="0"/>
      <w:ind w:left="720" w:hanging="720"/>
    </w:pPr>
    <w:rPr>
      <w:rFonts w:ascii="Courier" w:hAnsi="Courier"/>
      <w:snapToGrid w:val="0"/>
      <w:sz w:val="24"/>
    </w:rPr>
  </w:style>
  <w:style w:type="paragraph" w:customStyle="1" w:styleId="shorttitle-e">
    <w:name w:val="shorttitle-e"/>
    <w:basedOn w:val="Normal"/>
    <w:rsid w:val="00806FEA"/>
    <w:pPr>
      <w:keepNext/>
      <w:snapToGrid w:val="0"/>
      <w:spacing w:after="578" w:line="270" w:lineRule="atLeast"/>
      <w:jc w:val="center"/>
    </w:pPr>
    <w:rPr>
      <w:b/>
      <w:bCs/>
      <w:color w:val="000000"/>
      <w:sz w:val="26"/>
      <w:szCs w:val="26"/>
    </w:rPr>
  </w:style>
  <w:style w:type="character" w:customStyle="1" w:styleId="Heading3Char">
    <w:name w:val="Heading 3 Char"/>
    <w:basedOn w:val="DefaultParagraphFont"/>
    <w:link w:val="Heading3"/>
    <w:rsid w:val="00385509"/>
    <w:rPr>
      <w:rFonts w:asciiTheme="majorHAnsi" w:eastAsiaTheme="majorEastAsia" w:hAnsiTheme="majorHAnsi" w:cstheme="majorBidi"/>
      <w:b/>
      <w:bCs/>
      <w:sz w:val="26"/>
      <w:szCs w:val="26"/>
    </w:rPr>
  </w:style>
  <w:style w:type="character" w:styleId="Emphasis">
    <w:name w:val="Emphasis"/>
    <w:basedOn w:val="DefaultParagraphFont"/>
    <w:uiPriority w:val="20"/>
    <w:qFormat/>
    <w:locked/>
    <w:rsid w:val="00FD78AA"/>
    <w:rPr>
      <w:i/>
      <w:iCs/>
    </w:rPr>
  </w:style>
  <w:style w:type="character" w:styleId="PlaceholderText">
    <w:name w:val="Placeholder Text"/>
    <w:basedOn w:val="DefaultParagraphFont"/>
    <w:uiPriority w:val="99"/>
    <w:semiHidden/>
    <w:rsid w:val="00877BB8"/>
    <w:rPr>
      <w:color w:val="808080"/>
    </w:rPr>
  </w:style>
  <w:style w:type="character" w:customStyle="1" w:styleId="Heading4Char">
    <w:name w:val="Heading 4 Char"/>
    <w:basedOn w:val="DefaultParagraphFont"/>
    <w:link w:val="Heading4"/>
    <w:semiHidden/>
    <w:rsid w:val="004F64E5"/>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semiHidden/>
    <w:rsid w:val="004F64E5"/>
    <w:rPr>
      <w:rFonts w:asciiTheme="majorHAnsi" w:eastAsiaTheme="majorEastAsia" w:hAnsiTheme="majorHAnsi" w:cstheme="majorBidi"/>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2026">
      <w:bodyDiv w:val="1"/>
      <w:marLeft w:val="0"/>
      <w:marRight w:val="0"/>
      <w:marTop w:val="0"/>
      <w:marBottom w:val="0"/>
      <w:divBdr>
        <w:top w:val="none" w:sz="0" w:space="0" w:color="auto"/>
        <w:left w:val="none" w:sz="0" w:space="0" w:color="auto"/>
        <w:bottom w:val="none" w:sz="0" w:space="0" w:color="auto"/>
        <w:right w:val="none" w:sz="0" w:space="0" w:color="auto"/>
      </w:divBdr>
    </w:div>
    <w:div w:id="82847503">
      <w:bodyDiv w:val="1"/>
      <w:marLeft w:val="0"/>
      <w:marRight w:val="0"/>
      <w:marTop w:val="0"/>
      <w:marBottom w:val="0"/>
      <w:divBdr>
        <w:top w:val="none" w:sz="0" w:space="0" w:color="auto"/>
        <w:left w:val="none" w:sz="0" w:space="0" w:color="auto"/>
        <w:bottom w:val="none" w:sz="0" w:space="0" w:color="auto"/>
        <w:right w:val="none" w:sz="0" w:space="0" w:color="auto"/>
      </w:divBdr>
    </w:div>
    <w:div w:id="116531809">
      <w:bodyDiv w:val="1"/>
      <w:marLeft w:val="0"/>
      <w:marRight w:val="0"/>
      <w:marTop w:val="0"/>
      <w:marBottom w:val="0"/>
      <w:divBdr>
        <w:top w:val="none" w:sz="0" w:space="0" w:color="auto"/>
        <w:left w:val="none" w:sz="0" w:space="0" w:color="auto"/>
        <w:bottom w:val="none" w:sz="0" w:space="0" w:color="auto"/>
        <w:right w:val="none" w:sz="0" w:space="0" w:color="auto"/>
      </w:divBdr>
    </w:div>
    <w:div w:id="124589242">
      <w:bodyDiv w:val="1"/>
      <w:marLeft w:val="0"/>
      <w:marRight w:val="0"/>
      <w:marTop w:val="0"/>
      <w:marBottom w:val="0"/>
      <w:divBdr>
        <w:top w:val="none" w:sz="0" w:space="0" w:color="auto"/>
        <w:left w:val="none" w:sz="0" w:space="0" w:color="auto"/>
        <w:bottom w:val="none" w:sz="0" w:space="0" w:color="auto"/>
        <w:right w:val="none" w:sz="0" w:space="0" w:color="auto"/>
      </w:divBdr>
    </w:div>
    <w:div w:id="202908714">
      <w:bodyDiv w:val="1"/>
      <w:marLeft w:val="0"/>
      <w:marRight w:val="0"/>
      <w:marTop w:val="0"/>
      <w:marBottom w:val="0"/>
      <w:divBdr>
        <w:top w:val="none" w:sz="0" w:space="0" w:color="auto"/>
        <w:left w:val="none" w:sz="0" w:space="0" w:color="auto"/>
        <w:bottom w:val="none" w:sz="0" w:space="0" w:color="auto"/>
        <w:right w:val="none" w:sz="0" w:space="0" w:color="auto"/>
      </w:divBdr>
    </w:div>
    <w:div w:id="242877181">
      <w:bodyDiv w:val="1"/>
      <w:marLeft w:val="0"/>
      <w:marRight w:val="0"/>
      <w:marTop w:val="0"/>
      <w:marBottom w:val="0"/>
      <w:divBdr>
        <w:top w:val="none" w:sz="0" w:space="0" w:color="auto"/>
        <w:left w:val="none" w:sz="0" w:space="0" w:color="auto"/>
        <w:bottom w:val="none" w:sz="0" w:space="0" w:color="auto"/>
        <w:right w:val="none" w:sz="0" w:space="0" w:color="auto"/>
      </w:divBdr>
    </w:div>
    <w:div w:id="552471012">
      <w:bodyDiv w:val="1"/>
      <w:marLeft w:val="0"/>
      <w:marRight w:val="0"/>
      <w:marTop w:val="0"/>
      <w:marBottom w:val="0"/>
      <w:divBdr>
        <w:top w:val="none" w:sz="0" w:space="0" w:color="auto"/>
        <w:left w:val="none" w:sz="0" w:space="0" w:color="auto"/>
        <w:bottom w:val="none" w:sz="0" w:space="0" w:color="auto"/>
        <w:right w:val="none" w:sz="0" w:space="0" w:color="auto"/>
      </w:divBdr>
    </w:div>
    <w:div w:id="738748597">
      <w:bodyDiv w:val="1"/>
      <w:marLeft w:val="0"/>
      <w:marRight w:val="0"/>
      <w:marTop w:val="0"/>
      <w:marBottom w:val="0"/>
      <w:divBdr>
        <w:top w:val="none" w:sz="0" w:space="0" w:color="auto"/>
        <w:left w:val="none" w:sz="0" w:space="0" w:color="auto"/>
        <w:bottom w:val="none" w:sz="0" w:space="0" w:color="auto"/>
        <w:right w:val="none" w:sz="0" w:space="0" w:color="auto"/>
      </w:divBdr>
    </w:div>
    <w:div w:id="781726045">
      <w:bodyDiv w:val="1"/>
      <w:marLeft w:val="0"/>
      <w:marRight w:val="0"/>
      <w:marTop w:val="0"/>
      <w:marBottom w:val="0"/>
      <w:divBdr>
        <w:top w:val="none" w:sz="0" w:space="0" w:color="auto"/>
        <w:left w:val="none" w:sz="0" w:space="0" w:color="auto"/>
        <w:bottom w:val="none" w:sz="0" w:space="0" w:color="auto"/>
        <w:right w:val="none" w:sz="0" w:space="0" w:color="auto"/>
      </w:divBdr>
    </w:div>
    <w:div w:id="799541922">
      <w:bodyDiv w:val="1"/>
      <w:marLeft w:val="0"/>
      <w:marRight w:val="0"/>
      <w:marTop w:val="0"/>
      <w:marBottom w:val="0"/>
      <w:divBdr>
        <w:top w:val="none" w:sz="0" w:space="0" w:color="auto"/>
        <w:left w:val="none" w:sz="0" w:space="0" w:color="auto"/>
        <w:bottom w:val="none" w:sz="0" w:space="0" w:color="auto"/>
        <w:right w:val="none" w:sz="0" w:space="0" w:color="auto"/>
      </w:divBdr>
    </w:div>
    <w:div w:id="850072708">
      <w:bodyDiv w:val="1"/>
      <w:marLeft w:val="0"/>
      <w:marRight w:val="0"/>
      <w:marTop w:val="0"/>
      <w:marBottom w:val="0"/>
      <w:divBdr>
        <w:top w:val="none" w:sz="0" w:space="0" w:color="auto"/>
        <w:left w:val="none" w:sz="0" w:space="0" w:color="auto"/>
        <w:bottom w:val="none" w:sz="0" w:space="0" w:color="auto"/>
        <w:right w:val="none" w:sz="0" w:space="0" w:color="auto"/>
      </w:divBdr>
    </w:div>
    <w:div w:id="959217600">
      <w:bodyDiv w:val="1"/>
      <w:marLeft w:val="0"/>
      <w:marRight w:val="0"/>
      <w:marTop w:val="0"/>
      <w:marBottom w:val="0"/>
      <w:divBdr>
        <w:top w:val="none" w:sz="0" w:space="0" w:color="auto"/>
        <w:left w:val="none" w:sz="0" w:space="0" w:color="auto"/>
        <w:bottom w:val="none" w:sz="0" w:space="0" w:color="auto"/>
        <w:right w:val="none" w:sz="0" w:space="0" w:color="auto"/>
      </w:divBdr>
    </w:div>
    <w:div w:id="1004087126">
      <w:bodyDiv w:val="1"/>
      <w:marLeft w:val="0"/>
      <w:marRight w:val="0"/>
      <w:marTop w:val="0"/>
      <w:marBottom w:val="0"/>
      <w:divBdr>
        <w:top w:val="none" w:sz="0" w:space="0" w:color="auto"/>
        <w:left w:val="none" w:sz="0" w:space="0" w:color="auto"/>
        <w:bottom w:val="none" w:sz="0" w:space="0" w:color="auto"/>
        <w:right w:val="none" w:sz="0" w:space="0" w:color="auto"/>
      </w:divBdr>
    </w:div>
    <w:div w:id="1067344465">
      <w:bodyDiv w:val="1"/>
      <w:marLeft w:val="0"/>
      <w:marRight w:val="0"/>
      <w:marTop w:val="0"/>
      <w:marBottom w:val="0"/>
      <w:divBdr>
        <w:top w:val="none" w:sz="0" w:space="0" w:color="auto"/>
        <w:left w:val="none" w:sz="0" w:space="0" w:color="auto"/>
        <w:bottom w:val="none" w:sz="0" w:space="0" w:color="auto"/>
        <w:right w:val="none" w:sz="0" w:space="0" w:color="auto"/>
      </w:divBdr>
    </w:div>
    <w:div w:id="1091927416">
      <w:bodyDiv w:val="1"/>
      <w:marLeft w:val="0"/>
      <w:marRight w:val="0"/>
      <w:marTop w:val="0"/>
      <w:marBottom w:val="0"/>
      <w:divBdr>
        <w:top w:val="none" w:sz="0" w:space="0" w:color="auto"/>
        <w:left w:val="none" w:sz="0" w:space="0" w:color="auto"/>
        <w:bottom w:val="none" w:sz="0" w:space="0" w:color="auto"/>
        <w:right w:val="none" w:sz="0" w:space="0" w:color="auto"/>
      </w:divBdr>
    </w:div>
    <w:div w:id="1111507372">
      <w:bodyDiv w:val="1"/>
      <w:marLeft w:val="0"/>
      <w:marRight w:val="0"/>
      <w:marTop w:val="0"/>
      <w:marBottom w:val="0"/>
      <w:divBdr>
        <w:top w:val="none" w:sz="0" w:space="0" w:color="auto"/>
        <w:left w:val="none" w:sz="0" w:space="0" w:color="auto"/>
        <w:bottom w:val="none" w:sz="0" w:space="0" w:color="auto"/>
        <w:right w:val="none" w:sz="0" w:space="0" w:color="auto"/>
      </w:divBdr>
    </w:div>
    <w:div w:id="1130318073">
      <w:bodyDiv w:val="1"/>
      <w:marLeft w:val="0"/>
      <w:marRight w:val="0"/>
      <w:marTop w:val="0"/>
      <w:marBottom w:val="0"/>
      <w:divBdr>
        <w:top w:val="none" w:sz="0" w:space="0" w:color="auto"/>
        <w:left w:val="none" w:sz="0" w:space="0" w:color="auto"/>
        <w:bottom w:val="none" w:sz="0" w:space="0" w:color="auto"/>
        <w:right w:val="none" w:sz="0" w:space="0" w:color="auto"/>
      </w:divBdr>
    </w:div>
    <w:div w:id="1235970207">
      <w:bodyDiv w:val="1"/>
      <w:marLeft w:val="0"/>
      <w:marRight w:val="0"/>
      <w:marTop w:val="0"/>
      <w:marBottom w:val="0"/>
      <w:divBdr>
        <w:top w:val="none" w:sz="0" w:space="0" w:color="auto"/>
        <w:left w:val="none" w:sz="0" w:space="0" w:color="auto"/>
        <w:bottom w:val="none" w:sz="0" w:space="0" w:color="auto"/>
        <w:right w:val="none" w:sz="0" w:space="0" w:color="auto"/>
      </w:divBdr>
      <w:divsChild>
        <w:div w:id="1366714440">
          <w:marLeft w:val="0"/>
          <w:marRight w:val="0"/>
          <w:marTop w:val="0"/>
          <w:marBottom w:val="0"/>
          <w:divBdr>
            <w:top w:val="none" w:sz="0" w:space="0" w:color="auto"/>
            <w:left w:val="none" w:sz="0" w:space="0" w:color="auto"/>
            <w:bottom w:val="none" w:sz="0" w:space="0" w:color="auto"/>
            <w:right w:val="none" w:sz="0" w:space="0" w:color="auto"/>
          </w:divBdr>
          <w:divsChild>
            <w:div w:id="1905137074">
              <w:marLeft w:val="0"/>
              <w:marRight w:val="0"/>
              <w:marTop w:val="0"/>
              <w:marBottom w:val="0"/>
              <w:divBdr>
                <w:top w:val="none" w:sz="0" w:space="0" w:color="auto"/>
                <w:left w:val="none" w:sz="0" w:space="0" w:color="auto"/>
                <w:bottom w:val="none" w:sz="0" w:space="0" w:color="auto"/>
                <w:right w:val="none" w:sz="0" w:space="0" w:color="auto"/>
              </w:divBdr>
              <w:divsChild>
                <w:div w:id="1642274581">
                  <w:marLeft w:val="0"/>
                  <w:marRight w:val="0"/>
                  <w:marTop w:val="0"/>
                  <w:marBottom w:val="0"/>
                  <w:divBdr>
                    <w:top w:val="none" w:sz="0" w:space="0" w:color="auto"/>
                    <w:left w:val="none" w:sz="0" w:space="0" w:color="auto"/>
                    <w:bottom w:val="none" w:sz="0" w:space="0" w:color="auto"/>
                    <w:right w:val="none" w:sz="0" w:space="0" w:color="auto"/>
                  </w:divBdr>
                  <w:divsChild>
                    <w:div w:id="291597939">
                      <w:marLeft w:val="0"/>
                      <w:marRight w:val="0"/>
                      <w:marTop w:val="0"/>
                      <w:marBottom w:val="0"/>
                      <w:divBdr>
                        <w:top w:val="none" w:sz="0" w:space="0" w:color="auto"/>
                        <w:left w:val="none" w:sz="0" w:space="0" w:color="auto"/>
                        <w:bottom w:val="none" w:sz="0" w:space="0" w:color="auto"/>
                        <w:right w:val="none" w:sz="0" w:space="0" w:color="auto"/>
                      </w:divBdr>
                      <w:divsChild>
                        <w:div w:id="1767916259">
                          <w:marLeft w:val="0"/>
                          <w:marRight w:val="0"/>
                          <w:marTop w:val="0"/>
                          <w:marBottom w:val="0"/>
                          <w:divBdr>
                            <w:top w:val="none" w:sz="0" w:space="0" w:color="auto"/>
                            <w:left w:val="none" w:sz="0" w:space="0" w:color="auto"/>
                            <w:bottom w:val="none" w:sz="0" w:space="0" w:color="auto"/>
                            <w:right w:val="none" w:sz="0" w:space="0" w:color="auto"/>
                          </w:divBdr>
                          <w:divsChild>
                            <w:div w:id="726297093">
                              <w:marLeft w:val="0"/>
                              <w:marRight w:val="0"/>
                              <w:marTop w:val="0"/>
                              <w:marBottom w:val="0"/>
                              <w:divBdr>
                                <w:top w:val="none" w:sz="0" w:space="0" w:color="auto"/>
                                <w:left w:val="none" w:sz="0" w:space="0" w:color="auto"/>
                                <w:bottom w:val="none" w:sz="0" w:space="0" w:color="auto"/>
                                <w:right w:val="none" w:sz="0" w:space="0" w:color="auto"/>
                              </w:divBdr>
                              <w:divsChild>
                                <w:div w:id="527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0172">
      <w:bodyDiv w:val="1"/>
      <w:marLeft w:val="0"/>
      <w:marRight w:val="0"/>
      <w:marTop w:val="0"/>
      <w:marBottom w:val="0"/>
      <w:divBdr>
        <w:top w:val="none" w:sz="0" w:space="0" w:color="auto"/>
        <w:left w:val="none" w:sz="0" w:space="0" w:color="auto"/>
        <w:bottom w:val="none" w:sz="0" w:space="0" w:color="auto"/>
        <w:right w:val="none" w:sz="0" w:space="0" w:color="auto"/>
      </w:divBdr>
    </w:div>
    <w:div w:id="1305770912">
      <w:bodyDiv w:val="1"/>
      <w:marLeft w:val="0"/>
      <w:marRight w:val="0"/>
      <w:marTop w:val="0"/>
      <w:marBottom w:val="0"/>
      <w:divBdr>
        <w:top w:val="none" w:sz="0" w:space="0" w:color="auto"/>
        <w:left w:val="none" w:sz="0" w:space="0" w:color="auto"/>
        <w:bottom w:val="none" w:sz="0" w:space="0" w:color="auto"/>
        <w:right w:val="none" w:sz="0" w:space="0" w:color="auto"/>
      </w:divBdr>
    </w:div>
    <w:div w:id="1339773086">
      <w:bodyDiv w:val="1"/>
      <w:marLeft w:val="0"/>
      <w:marRight w:val="0"/>
      <w:marTop w:val="0"/>
      <w:marBottom w:val="0"/>
      <w:divBdr>
        <w:top w:val="none" w:sz="0" w:space="0" w:color="auto"/>
        <w:left w:val="none" w:sz="0" w:space="0" w:color="auto"/>
        <w:bottom w:val="none" w:sz="0" w:space="0" w:color="auto"/>
        <w:right w:val="none" w:sz="0" w:space="0" w:color="auto"/>
      </w:divBdr>
    </w:div>
    <w:div w:id="1363556704">
      <w:bodyDiv w:val="1"/>
      <w:marLeft w:val="0"/>
      <w:marRight w:val="0"/>
      <w:marTop w:val="0"/>
      <w:marBottom w:val="0"/>
      <w:divBdr>
        <w:top w:val="none" w:sz="0" w:space="0" w:color="auto"/>
        <w:left w:val="none" w:sz="0" w:space="0" w:color="auto"/>
        <w:bottom w:val="none" w:sz="0" w:space="0" w:color="auto"/>
        <w:right w:val="none" w:sz="0" w:space="0" w:color="auto"/>
      </w:divBdr>
    </w:div>
    <w:div w:id="1369143504">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1369143507">
              <w:marLeft w:val="0"/>
              <w:marRight w:val="0"/>
              <w:marTop w:val="0"/>
              <w:marBottom w:val="0"/>
              <w:divBdr>
                <w:top w:val="none" w:sz="0" w:space="0" w:color="auto"/>
                <w:left w:val="none" w:sz="0" w:space="0" w:color="auto"/>
                <w:bottom w:val="none" w:sz="0" w:space="0" w:color="auto"/>
                <w:right w:val="none" w:sz="0" w:space="0" w:color="auto"/>
              </w:divBdr>
              <w:divsChild>
                <w:div w:id="1369143505">
                  <w:marLeft w:val="0"/>
                  <w:marRight w:val="0"/>
                  <w:marTop w:val="0"/>
                  <w:marBottom w:val="0"/>
                  <w:divBdr>
                    <w:top w:val="none" w:sz="0" w:space="0" w:color="auto"/>
                    <w:left w:val="none" w:sz="0" w:space="0" w:color="auto"/>
                    <w:bottom w:val="none" w:sz="0" w:space="0" w:color="auto"/>
                    <w:right w:val="none" w:sz="0" w:space="0" w:color="auto"/>
                  </w:divBdr>
                  <w:divsChild>
                    <w:div w:id="1369143508">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43510">
      <w:marLeft w:val="0"/>
      <w:marRight w:val="0"/>
      <w:marTop w:val="0"/>
      <w:marBottom w:val="0"/>
      <w:divBdr>
        <w:top w:val="none" w:sz="0" w:space="0" w:color="auto"/>
        <w:left w:val="none" w:sz="0" w:space="0" w:color="auto"/>
        <w:bottom w:val="none" w:sz="0" w:space="0" w:color="auto"/>
        <w:right w:val="none" w:sz="0" w:space="0" w:color="auto"/>
      </w:divBdr>
      <w:divsChild>
        <w:div w:id="1369143512">
          <w:marLeft w:val="0"/>
          <w:marRight w:val="0"/>
          <w:marTop w:val="0"/>
          <w:marBottom w:val="0"/>
          <w:divBdr>
            <w:top w:val="none" w:sz="0" w:space="0" w:color="auto"/>
            <w:left w:val="none" w:sz="0" w:space="0" w:color="auto"/>
            <w:bottom w:val="none" w:sz="0" w:space="0" w:color="auto"/>
            <w:right w:val="none" w:sz="0" w:space="0" w:color="auto"/>
          </w:divBdr>
          <w:divsChild>
            <w:div w:id="1369143509">
              <w:marLeft w:val="0"/>
              <w:marRight w:val="0"/>
              <w:marTop w:val="0"/>
              <w:marBottom w:val="0"/>
              <w:divBdr>
                <w:top w:val="none" w:sz="0" w:space="0" w:color="auto"/>
                <w:left w:val="none" w:sz="0" w:space="0" w:color="auto"/>
                <w:bottom w:val="none" w:sz="0" w:space="0" w:color="auto"/>
                <w:right w:val="none" w:sz="0" w:space="0" w:color="auto"/>
              </w:divBdr>
              <w:divsChild>
                <w:div w:id="1369143514">
                  <w:marLeft w:val="0"/>
                  <w:marRight w:val="0"/>
                  <w:marTop w:val="0"/>
                  <w:marBottom w:val="0"/>
                  <w:divBdr>
                    <w:top w:val="none" w:sz="0" w:space="0" w:color="auto"/>
                    <w:left w:val="none" w:sz="0" w:space="0" w:color="auto"/>
                    <w:bottom w:val="none" w:sz="0" w:space="0" w:color="auto"/>
                    <w:right w:val="none" w:sz="0" w:space="0" w:color="auto"/>
                  </w:divBdr>
                  <w:divsChild>
                    <w:div w:id="1369143511">
                      <w:marLeft w:val="2000"/>
                      <w:marRight w:val="0"/>
                      <w:marTop w:val="0"/>
                      <w:marBottom w:val="0"/>
                      <w:divBdr>
                        <w:top w:val="none" w:sz="0" w:space="0" w:color="auto"/>
                        <w:left w:val="none" w:sz="0" w:space="0" w:color="auto"/>
                        <w:bottom w:val="none" w:sz="0" w:space="0" w:color="auto"/>
                        <w:right w:val="none" w:sz="0" w:space="0" w:color="auto"/>
                      </w:divBdr>
                      <w:divsChild>
                        <w:div w:id="1369143503">
                          <w:marLeft w:val="2000"/>
                          <w:marRight w:val="0"/>
                          <w:marTop w:val="0"/>
                          <w:marBottom w:val="0"/>
                          <w:divBdr>
                            <w:top w:val="none" w:sz="0" w:space="0" w:color="auto"/>
                            <w:left w:val="none" w:sz="0" w:space="0" w:color="auto"/>
                            <w:bottom w:val="none" w:sz="0" w:space="0" w:color="auto"/>
                            <w:right w:val="none" w:sz="0" w:space="0" w:color="auto"/>
                          </w:divBdr>
                        </w:div>
                        <w:div w:id="1369143506">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09372">
      <w:bodyDiv w:val="1"/>
      <w:marLeft w:val="0"/>
      <w:marRight w:val="0"/>
      <w:marTop w:val="0"/>
      <w:marBottom w:val="0"/>
      <w:divBdr>
        <w:top w:val="none" w:sz="0" w:space="0" w:color="auto"/>
        <w:left w:val="none" w:sz="0" w:space="0" w:color="auto"/>
        <w:bottom w:val="none" w:sz="0" w:space="0" w:color="auto"/>
        <w:right w:val="none" w:sz="0" w:space="0" w:color="auto"/>
      </w:divBdr>
    </w:div>
    <w:div w:id="1416127822">
      <w:bodyDiv w:val="1"/>
      <w:marLeft w:val="0"/>
      <w:marRight w:val="0"/>
      <w:marTop w:val="0"/>
      <w:marBottom w:val="0"/>
      <w:divBdr>
        <w:top w:val="none" w:sz="0" w:space="0" w:color="auto"/>
        <w:left w:val="none" w:sz="0" w:space="0" w:color="auto"/>
        <w:bottom w:val="none" w:sz="0" w:space="0" w:color="auto"/>
        <w:right w:val="none" w:sz="0" w:space="0" w:color="auto"/>
      </w:divBdr>
    </w:div>
    <w:div w:id="1435441368">
      <w:bodyDiv w:val="1"/>
      <w:marLeft w:val="0"/>
      <w:marRight w:val="0"/>
      <w:marTop w:val="0"/>
      <w:marBottom w:val="0"/>
      <w:divBdr>
        <w:top w:val="none" w:sz="0" w:space="0" w:color="auto"/>
        <w:left w:val="none" w:sz="0" w:space="0" w:color="auto"/>
        <w:bottom w:val="none" w:sz="0" w:space="0" w:color="auto"/>
        <w:right w:val="none" w:sz="0" w:space="0" w:color="auto"/>
      </w:divBdr>
    </w:div>
    <w:div w:id="1547060384">
      <w:bodyDiv w:val="1"/>
      <w:marLeft w:val="0"/>
      <w:marRight w:val="0"/>
      <w:marTop w:val="0"/>
      <w:marBottom w:val="0"/>
      <w:divBdr>
        <w:top w:val="none" w:sz="0" w:space="0" w:color="auto"/>
        <w:left w:val="none" w:sz="0" w:space="0" w:color="auto"/>
        <w:bottom w:val="none" w:sz="0" w:space="0" w:color="auto"/>
        <w:right w:val="none" w:sz="0" w:space="0" w:color="auto"/>
      </w:divBdr>
    </w:div>
    <w:div w:id="1552158729">
      <w:bodyDiv w:val="1"/>
      <w:marLeft w:val="0"/>
      <w:marRight w:val="0"/>
      <w:marTop w:val="0"/>
      <w:marBottom w:val="0"/>
      <w:divBdr>
        <w:top w:val="none" w:sz="0" w:space="0" w:color="auto"/>
        <w:left w:val="none" w:sz="0" w:space="0" w:color="auto"/>
        <w:bottom w:val="none" w:sz="0" w:space="0" w:color="auto"/>
        <w:right w:val="none" w:sz="0" w:space="0" w:color="auto"/>
      </w:divBdr>
      <w:divsChild>
        <w:div w:id="2076853653">
          <w:marLeft w:val="0"/>
          <w:marRight w:val="0"/>
          <w:marTop w:val="0"/>
          <w:marBottom w:val="0"/>
          <w:divBdr>
            <w:top w:val="none" w:sz="0" w:space="0" w:color="auto"/>
            <w:left w:val="none" w:sz="0" w:space="0" w:color="auto"/>
            <w:bottom w:val="none" w:sz="0" w:space="0" w:color="auto"/>
            <w:right w:val="none" w:sz="0" w:space="0" w:color="auto"/>
          </w:divBdr>
        </w:div>
        <w:div w:id="2071340015">
          <w:marLeft w:val="0"/>
          <w:marRight w:val="0"/>
          <w:marTop w:val="0"/>
          <w:marBottom w:val="0"/>
          <w:divBdr>
            <w:top w:val="none" w:sz="0" w:space="0" w:color="auto"/>
            <w:left w:val="none" w:sz="0" w:space="0" w:color="auto"/>
            <w:bottom w:val="none" w:sz="0" w:space="0" w:color="auto"/>
            <w:right w:val="none" w:sz="0" w:space="0" w:color="auto"/>
          </w:divBdr>
        </w:div>
        <w:div w:id="562108847">
          <w:marLeft w:val="0"/>
          <w:marRight w:val="0"/>
          <w:marTop w:val="0"/>
          <w:marBottom w:val="0"/>
          <w:divBdr>
            <w:top w:val="none" w:sz="0" w:space="0" w:color="auto"/>
            <w:left w:val="none" w:sz="0" w:space="0" w:color="auto"/>
            <w:bottom w:val="none" w:sz="0" w:space="0" w:color="auto"/>
            <w:right w:val="none" w:sz="0" w:space="0" w:color="auto"/>
          </w:divBdr>
        </w:div>
      </w:divsChild>
    </w:div>
    <w:div w:id="1564025274">
      <w:bodyDiv w:val="1"/>
      <w:marLeft w:val="0"/>
      <w:marRight w:val="0"/>
      <w:marTop w:val="0"/>
      <w:marBottom w:val="0"/>
      <w:divBdr>
        <w:top w:val="none" w:sz="0" w:space="0" w:color="auto"/>
        <w:left w:val="none" w:sz="0" w:space="0" w:color="auto"/>
        <w:bottom w:val="none" w:sz="0" w:space="0" w:color="auto"/>
        <w:right w:val="none" w:sz="0" w:space="0" w:color="auto"/>
      </w:divBdr>
    </w:div>
    <w:div w:id="1634630921">
      <w:bodyDiv w:val="1"/>
      <w:marLeft w:val="0"/>
      <w:marRight w:val="0"/>
      <w:marTop w:val="0"/>
      <w:marBottom w:val="0"/>
      <w:divBdr>
        <w:top w:val="none" w:sz="0" w:space="0" w:color="auto"/>
        <w:left w:val="none" w:sz="0" w:space="0" w:color="auto"/>
        <w:bottom w:val="none" w:sz="0" w:space="0" w:color="auto"/>
        <w:right w:val="none" w:sz="0" w:space="0" w:color="auto"/>
      </w:divBdr>
    </w:div>
    <w:div w:id="1787430778">
      <w:bodyDiv w:val="1"/>
      <w:marLeft w:val="0"/>
      <w:marRight w:val="0"/>
      <w:marTop w:val="0"/>
      <w:marBottom w:val="0"/>
      <w:divBdr>
        <w:top w:val="none" w:sz="0" w:space="0" w:color="auto"/>
        <w:left w:val="none" w:sz="0" w:space="0" w:color="auto"/>
        <w:bottom w:val="none" w:sz="0" w:space="0" w:color="auto"/>
        <w:right w:val="none" w:sz="0" w:space="0" w:color="auto"/>
      </w:divBdr>
      <w:divsChild>
        <w:div w:id="1186678695">
          <w:marLeft w:val="0"/>
          <w:marRight w:val="0"/>
          <w:marTop w:val="0"/>
          <w:marBottom w:val="0"/>
          <w:divBdr>
            <w:top w:val="none" w:sz="0" w:space="0" w:color="auto"/>
            <w:left w:val="none" w:sz="0" w:space="0" w:color="auto"/>
            <w:bottom w:val="none" w:sz="0" w:space="0" w:color="auto"/>
            <w:right w:val="none" w:sz="0" w:space="0" w:color="auto"/>
          </w:divBdr>
          <w:divsChild>
            <w:div w:id="852184621">
              <w:marLeft w:val="0"/>
              <w:marRight w:val="0"/>
              <w:marTop w:val="0"/>
              <w:marBottom w:val="0"/>
              <w:divBdr>
                <w:top w:val="none" w:sz="0" w:space="0" w:color="auto"/>
                <w:left w:val="none" w:sz="0" w:space="0" w:color="auto"/>
                <w:bottom w:val="none" w:sz="0" w:space="0" w:color="auto"/>
                <w:right w:val="none" w:sz="0" w:space="0" w:color="auto"/>
              </w:divBdr>
              <w:divsChild>
                <w:div w:id="2129352324">
                  <w:marLeft w:val="0"/>
                  <w:marRight w:val="0"/>
                  <w:marTop w:val="0"/>
                  <w:marBottom w:val="0"/>
                  <w:divBdr>
                    <w:top w:val="none" w:sz="0" w:space="0" w:color="auto"/>
                    <w:left w:val="none" w:sz="0" w:space="0" w:color="auto"/>
                    <w:bottom w:val="none" w:sz="0" w:space="0" w:color="auto"/>
                    <w:right w:val="none" w:sz="0" w:space="0" w:color="auto"/>
                  </w:divBdr>
                  <w:divsChild>
                    <w:div w:id="998457578">
                      <w:marLeft w:val="0"/>
                      <w:marRight w:val="0"/>
                      <w:marTop w:val="0"/>
                      <w:marBottom w:val="0"/>
                      <w:divBdr>
                        <w:top w:val="none" w:sz="0" w:space="0" w:color="auto"/>
                        <w:left w:val="none" w:sz="0" w:space="0" w:color="auto"/>
                        <w:bottom w:val="none" w:sz="0" w:space="0" w:color="auto"/>
                        <w:right w:val="none" w:sz="0" w:space="0" w:color="auto"/>
                      </w:divBdr>
                      <w:divsChild>
                        <w:div w:id="1106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82955">
      <w:bodyDiv w:val="1"/>
      <w:marLeft w:val="0"/>
      <w:marRight w:val="0"/>
      <w:marTop w:val="0"/>
      <w:marBottom w:val="0"/>
      <w:divBdr>
        <w:top w:val="none" w:sz="0" w:space="0" w:color="auto"/>
        <w:left w:val="none" w:sz="0" w:space="0" w:color="auto"/>
        <w:bottom w:val="none" w:sz="0" w:space="0" w:color="auto"/>
        <w:right w:val="none" w:sz="0" w:space="0" w:color="auto"/>
      </w:divBdr>
    </w:div>
    <w:div w:id="1951936013">
      <w:bodyDiv w:val="1"/>
      <w:marLeft w:val="0"/>
      <w:marRight w:val="0"/>
      <w:marTop w:val="0"/>
      <w:marBottom w:val="0"/>
      <w:divBdr>
        <w:top w:val="none" w:sz="0" w:space="0" w:color="auto"/>
        <w:left w:val="none" w:sz="0" w:space="0" w:color="auto"/>
        <w:bottom w:val="none" w:sz="0" w:space="0" w:color="auto"/>
        <w:right w:val="none" w:sz="0" w:space="0" w:color="auto"/>
      </w:divBdr>
    </w:div>
    <w:div w:id="2061321302">
      <w:bodyDiv w:val="1"/>
      <w:marLeft w:val="0"/>
      <w:marRight w:val="0"/>
      <w:marTop w:val="0"/>
      <w:marBottom w:val="0"/>
      <w:divBdr>
        <w:top w:val="none" w:sz="0" w:space="0" w:color="auto"/>
        <w:left w:val="none" w:sz="0" w:space="0" w:color="auto"/>
        <w:bottom w:val="none" w:sz="0" w:space="0" w:color="auto"/>
        <w:right w:val="none" w:sz="0" w:space="0" w:color="auto"/>
      </w:divBdr>
    </w:div>
    <w:div w:id="2070642288">
      <w:bodyDiv w:val="1"/>
      <w:marLeft w:val="0"/>
      <w:marRight w:val="0"/>
      <w:marTop w:val="0"/>
      <w:marBottom w:val="0"/>
      <w:divBdr>
        <w:top w:val="none" w:sz="0" w:space="0" w:color="auto"/>
        <w:left w:val="none" w:sz="0" w:space="0" w:color="auto"/>
        <w:bottom w:val="none" w:sz="0" w:space="0" w:color="auto"/>
        <w:right w:val="none" w:sz="0" w:space="0" w:color="auto"/>
      </w:divBdr>
    </w:div>
    <w:div w:id="20760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oda.ca/what-is-the-employment-stand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da.ca/service-animals-in-the-workplace-are-they-allow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oda.ca/disclosure-of-disability-in-the-workplace/" TargetMode="External"/><Relationship Id="rId4" Type="http://schemas.openxmlformats.org/officeDocument/2006/relationships/settings" Target="settings.xml"/><Relationship Id="rId9" Type="http://schemas.openxmlformats.org/officeDocument/2006/relationships/hyperlink" Target="https://www.aoda.ca/what-are-communication-suppor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sjcg\doc-sj\template-sj\dot\Policy_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ACA2D-D7BA-493A-B21C-86D30484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Policy_Procedure</Template>
  <TotalTime>0</TotalTime>
  <Pages>6</Pages>
  <Words>1455</Words>
  <Characters>9896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PLEASE TYPE NAME OF MANUAL</vt:lpstr>
    </vt:vector>
  </TitlesOfParts>
  <Company>IDEAS</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NAME OF MANUAL</dc:title>
  <dc:creator>Duncan Koza</dc:creator>
  <cp:lastModifiedBy>Janice Nicol Vella</cp:lastModifiedBy>
  <cp:revision>2</cp:revision>
  <cp:lastPrinted>2024-09-04T15:33:00Z</cp:lastPrinted>
  <dcterms:created xsi:type="dcterms:W3CDTF">2024-12-27T20:31:00Z</dcterms:created>
  <dcterms:modified xsi:type="dcterms:W3CDTF">2024-12-27T20:31:00Z</dcterms:modified>
</cp:coreProperties>
</file>